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F3D" w:rsidRPr="00984664" w:rsidRDefault="0086787E" w:rsidP="00625532">
      <w:pPr>
        <w:spacing w:line="240" w:lineRule="auto"/>
        <w:ind w:left="5760" w:firstLine="720"/>
        <w:jc w:val="right"/>
        <w:rPr>
          <w:b/>
          <w:sz w:val="24"/>
          <w:szCs w:val="24"/>
          <w:lang w:val="ro-RO"/>
        </w:rPr>
      </w:pPr>
      <w:r w:rsidRPr="00984664">
        <w:rPr>
          <w:rFonts w:cs="Calibri"/>
          <w:b/>
          <w:sz w:val="20"/>
          <w:szCs w:val="20"/>
          <w:lang w:val="ro-RO"/>
        </w:rPr>
        <w:t xml:space="preserve">            </w:t>
      </w:r>
      <w:r w:rsidR="00ED0FCD" w:rsidRPr="00984664">
        <w:rPr>
          <w:rFonts w:cs="Calibri"/>
          <w:b/>
          <w:sz w:val="20"/>
          <w:szCs w:val="20"/>
          <w:lang w:val="ro-RO"/>
        </w:rPr>
        <w:tab/>
      </w:r>
      <w:r w:rsidR="00ED0FCD" w:rsidRPr="00984664">
        <w:rPr>
          <w:rFonts w:cs="Calibri"/>
          <w:b/>
          <w:sz w:val="20"/>
          <w:szCs w:val="20"/>
          <w:lang w:val="ro-RO"/>
        </w:rPr>
        <w:tab/>
      </w:r>
    </w:p>
    <w:p w:rsidR="00ED0FCD" w:rsidRDefault="00ED0FCD" w:rsidP="00857F3D">
      <w:pPr>
        <w:spacing w:line="240" w:lineRule="auto"/>
        <w:ind w:left="5760" w:firstLine="720"/>
        <w:jc w:val="both"/>
        <w:rPr>
          <w:rFonts w:cs="Calibri"/>
          <w:b/>
          <w:sz w:val="20"/>
          <w:szCs w:val="20"/>
          <w:lang w:val="ro-RO"/>
        </w:rPr>
      </w:pPr>
    </w:p>
    <w:p w:rsidR="00625532" w:rsidRDefault="00625532" w:rsidP="00857F3D">
      <w:pPr>
        <w:spacing w:line="240" w:lineRule="auto"/>
        <w:ind w:left="5760" w:firstLine="720"/>
        <w:jc w:val="both"/>
        <w:rPr>
          <w:rFonts w:cs="Calibri"/>
          <w:b/>
          <w:sz w:val="20"/>
          <w:szCs w:val="20"/>
          <w:lang w:val="ro-RO"/>
        </w:rPr>
      </w:pPr>
    </w:p>
    <w:p w:rsidR="00625532" w:rsidRPr="00984664" w:rsidRDefault="00625532" w:rsidP="00857F3D">
      <w:pPr>
        <w:spacing w:line="240" w:lineRule="auto"/>
        <w:ind w:left="5760" w:firstLine="720"/>
        <w:jc w:val="both"/>
        <w:rPr>
          <w:rFonts w:cs="Calibri"/>
          <w:b/>
          <w:sz w:val="20"/>
          <w:szCs w:val="20"/>
          <w:lang w:val="ro-RO"/>
        </w:rPr>
      </w:pPr>
    </w:p>
    <w:p w:rsidR="00ED0FCD" w:rsidRPr="00984664" w:rsidRDefault="00ED0FCD" w:rsidP="00ED0FCD">
      <w:pPr>
        <w:jc w:val="both"/>
        <w:rPr>
          <w:rFonts w:cs="Calibri"/>
          <w:b/>
          <w:sz w:val="20"/>
          <w:szCs w:val="20"/>
          <w:lang w:val="ro-RO"/>
        </w:rPr>
      </w:pPr>
    </w:p>
    <w:p w:rsidR="0086787E" w:rsidRPr="00984664" w:rsidRDefault="0086787E" w:rsidP="00ED0FCD">
      <w:pPr>
        <w:jc w:val="both"/>
        <w:rPr>
          <w:rFonts w:cs="Calibri"/>
          <w:b/>
          <w:sz w:val="20"/>
          <w:szCs w:val="20"/>
          <w:lang w:val="ro-RO"/>
        </w:rPr>
      </w:pPr>
      <w:r w:rsidRPr="00984664">
        <w:rPr>
          <w:rFonts w:cs="Calibri"/>
          <w:b/>
          <w:sz w:val="20"/>
          <w:szCs w:val="20"/>
          <w:lang w:val="ro-RO"/>
        </w:rPr>
        <w:tab/>
      </w:r>
      <w:r w:rsidRPr="00984664">
        <w:rPr>
          <w:rFonts w:cs="Calibri"/>
          <w:b/>
          <w:sz w:val="20"/>
          <w:szCs w:val="20"/>
          <w:lang w:val="ro-RO"/>
        </w:rPr>
        <w:tab/>
      </w:r>
      <w:r w:rsidRPr="00984664">
        <w:rPr>
          <w:rFonts w:cs="Calibri"/>
          <w:b/>
          <w:sz w:val="20"/>
          <w:szCs w:val="20"/>
          <w:lang w:val="ro-RO"/>
        </w:rPr>
        <w:tab/>
      </w:r>
      <w:r w:rsidRPr="00984664">
        <w:rPr>
          <w:rFonts w:cs="Calibri"/>
          <w:b/>
          <w:sz w:val="20"/>
          <w:szCs w:val="20"/>
          <w:lang w:val="ro-RO"/>
        </w:rPr>
        <w:tab/>
      </w:r>
    </w:p>
    <w:p w:rsidR="001A764E" w:rsidRPr="00984664" w:rsidRDefault="001A764E" w:rsidP="00857F3D">
      <w:pPr>
        <w:spacing w:line="240" w:lineRule="auto"/>
        <w:jc w:val="center"/>
        <w:outlineLvl w:val="0"/>
        <w:rPr>
          <w:rFonts w:eastAsia="Times New Roman" w:cs="Calibri"/>
          <w:b/>
          <w:noProof/>
          <w:sz w:val="52"/>
          <w:szCs w:val="52"/>
          <w:lang w:val="ro-RO"/>
        </w:rPr>
      </w:pPr>
      <w:bookmarkStart w:id="0" w:name="_Toc171402262"/>
      <w:bookmarkStart w:id="1" w:name="_Toc173243225"/>
      <w:r w:rsidRPr="00984664">
        <w:rPr>
          <w:rFonts w:eastAsia="Times New Roman" w:cs="Calibri"/>
          <w:b/>
          <w:noProof/>
          <w:sz w:val="52"/>
          <w:szCs w:val="52"/>
          <w:lang w:val="ro-RO"/>
        </w:rPr>
        <w:t>DOCUMENTAŢIA  DE  ATRIBUIRE</w:t>
      </w:r>
      <w:bookmarkEnd w:id="0"/>
      <w:bookmarkEnd w:id="1"/>
    </w:p>
    <w:p w:rsidR="001A764E" w:rsidRPr="00984664" w:rsidRDefault="001A764E" w:rsidP="00857F3D">
      <w:pPr>
        <w:pStyle w:val="NoSpacing"/>
        <w:jc w:val="center"/>
        <w:rPr>
          <w:rFonts w:asciiTheme="minorHAnsi" w:hAnsiTheme="minorHAnsi"/>
          <w:sz w:val="32"/>
          <w:szCs w:val="32"/>
          <w:lang w:eastAsia="ro-RO"/>
        </w:rPr>
      </w:pPr>
      <w:r w:rsidRPr="00984664">
        <w:rPr>
          <w:rFonts w:asciiTheme="minorHAnsi" w:hAnsiTheme="minorHAnsi"/>
          <w:sz w:val="32"/>
          <w:szCs w:val="32"/>
          <w:lang w:eastAsia="ro-RO"/>
        </w:rPr>
        <w:t>pentru contractul  de achizitie</w:t>
      </w:r>
    </w:p>
    <w:p w:rsidR="00857F3D" w:rsidRPr="00984664" w:rsidRDefault="00857F3D" w:rsidP="00857F3D">
      <w:pPr>
        <w:autoSpaceDE w:val="0"/>
        <w:autoSpaceDN w:val="0"/>
        <w:adjustRightInd w:val="0"/>
        <w:spacing w:line="240" w:lineRule="auto"/>
        <w:jc w:val="center"/>
        <w:rPr>
          <w:rFonts w:eastAsia="Times New Roman" w:cs="Calibri"/>
          <w:sz w:val="28"/>
          <w:szCs w:val="28"/>
          <w:lang w:val="ro-RO" w:eastAsia="ro-RO"/>
        </w:rPr>
      </w:pPr>
    </w:p>
    <w:p w:rsidR="008978F2" w:rsidRPr="00984664" w:rsidRDefault="001A764E" w:rsidP="00857F3D">
      <w:pPr>
        <w:spacing w:line="240" w:lineRule="auto"/>
        <w:jc w:val="center"/>
        <w:rPr>
          <w:rFonts w:cs="Calibri"/>
          <w:b/>
          <w:i/>
          <w:sz w:val="32"/>
          <w:szCs w:val="32"/>
          <w:lang w:val="ro-RO"/>
        </w:rPr>
      </w:pPr>
      <w:r w:rsidRPr="00984664">
        <w:rPr>
          <w:rFonts w:eastAsia="Times New Roman" w:cs="Calibri"/>
          <w:sz w:val="32"/>
          <w:szCs w:val="32"/>
          <w:lang w:val="ro-RO" w:eastAsia="ro-RO"/>
        </w:rPr>
        <w:t>“</w:t>
      </w:r>
      <w:r w:rsidR="008978F2" w:rsidRPr="00984664">
        <w:rPr>
          <w:rFonts w:cs="Calibri"/>
          <w:b/>
          <w:i/>
          <w:sz w:val="32"/>
          <w:szCs w:val="32"/>
          <w:lang w:val="ro-RO"/>
        </w:rPr>
        <w:t>Servicii de asigurare de raspundere civila auto (RCA)</w:t>
      </w:r>
      <w:r w:rsidR="00857F3D" w:rsidRPr="00984664">
        <w:rPr>
          <w:rFonts w:cs="Calibri"/>
          <w:b/>
          <w:i/>
          <w:sz w:val="32"/>
          <w:szCs w:val="32"/>
          <w:lang w:val="ro-RO"/>
        </w:rPr>
        <w:t xml:space="preserve"> </w:t>
      </w:r>
      <w:r w:rsidR="008978F2" w:rsidRPr="00984664">
        <w:rPr>
          <w:rFonts w:cs="Calibri"/>
          <w:b/>
          <w:i/>
          <w:sz w:val="32"/>
          <w:szCs w:val="32"/>
          <w:lang w:val="ro-RO"/>
        </w:rPr>
        <w:t>pentru parcul auto al S.S.H. HIDROSERV S.A.</w:t>
      </w:r>
      <w:r w:rsidR="00857F3D" w:rsidRPr="00984664">
        <w:rPr>
          <w:rFonts w:cs="Calibri"/>
          <w:b/>
          <w:i/>
          <w:sz w:val="32"/>
          <w:szCs w:val="32"/>
          <w:lang w:val="ro-RO"/>
        </w:rPr>
        <w:t>”</w:t>
      </w:r>
    </w:p>
    <w:p w:rsidR="008978F2" w:rsidRPr="00984664" w:rsidRDefault="00857F3D" w:rsidP="008978F2">
      <w:pPr>
        <w:tabs>
          <w:tab w:val="left" w:pos="630"/>
          <w:tab w:val="left" w:pos="810"/>
        </w:tabs>
        <w:autoSpaceDE w:val="0"/>
        <w:autoSpaceDN w:val="0"/>
        <w:adjustRightInd w:val="0"/>
        <w:spacing w:after="195"/>
        <w:jc w:val="center"/>
        <w:rPr>
          <w:rFonts w:cs="Calibri"/>
          <w:b/>
          <w:sz w:val="28"/>
          <w:szCs w:val="28"/>
          <w:lang w:val="ro-RO"/>
        </w:rPr>
      </w:pPr>
      <w:r w:rsidRPr="00984664">
        <w:rPr>
          <w:rFonts w:eastAsia="Times New Roman" w:cs="Calibri"/>
          <w:sz w:val="28"/>
          <w:szCs w:val="28"/>
          <w:lang w:val="ro-RO"/>
        </w:rPr>
        <w:t>Cod CPV:</w:t>
      </w:r>
      <w:r w:rsidR="001A764E" w:rsidRPr="00984664">
        <w:rPr>
          <w:rFonts w:eastAsia="Times New Roman" w:cs="Calibri"/>
          <w:sz w:val="28"/>
          <w:szCs w:val="28"/>
          <w:lang w:val="ro-RO"/>
        </w:rPr>
        <w:t xml:space="preserve"> </w:t>
      </w:r>
      <w:r w:rsidR="008978F2" w:rsidRPr="00984664">
        <w:rPr>
          <w:rFonts w:cs="Calibri"/>
          <w:b/>
          <w:sz w:val="28"/>
          <w:szCs w:val="28"/>
          <w:lang w:val="ro-RO"/>
        </w:rPr>
        <w:t xml:space="preserve">66516100-1 </w:t>
      </w:r>
      <w:hyperlink r:id="rId8" w:anchor="S66516100-1E" w:tooltip="Cod CPV 66516100-1 Servicii de asigurare de raspundere civila auto - Motor vehicle liability insurance services" w:history="1">
        <w:r w:rsidRPr="00984664">
          <w:rPr>
            <w:sz w:val="28"/>
            <w:szCs w:val="28"/>
            <w:lang w:val="ro-RO"/>
          </w:rPr>
          <w:t>Servicii de asigurare de răspundere civila auto</w:t>
        </w:r>
      </w:hyperlink>
    </w:p>
    <w:p w:rsidR="00857F3D" w:rsidRPr="00984664" w:rsidRDefault="00857F3D" w:rsidP="00857F3D">
      <w:pPr>
        <w:autoSpaceDE w:val="0"/>
        <w:autoSpaceDN w:val="0"/>
        <w:adjustRightInd w:val="0"/>
        <w:spacing w:line="240" w:lineRule="auto"/>
        <w:jc w:val="center"/>
        <w:rPr>
          <w:rFonts w:asciiTheme="minorHAnsi" w:eastAsia="Times New Roman" w:hAnsiTheme="minorHAnsi"/>
          <w:sz w:val="32"/>
          <w:szCs w:val="32"/>
          <w:lang w:val="ro-RO" w:eastAsia="ro-RO"/>
        </w:rPr>
      </w:pPr>
      <w:r w:rsidRPr="00984664">
        <w:rPr>
          <w:rFonts w:asciiTheme="minorHAnsi" w:eastAsia="Times New Roman" w:hAnsiTheme="minorHAnsi"/>
          <w:sz w:val="32"/>
          <w:szCs w:val="32"/>
          <w:lang w:val="ro-RO" w:eastAsia="ro-RO"/>
        </w:rPr>
        <w:t>– CERERE DE OFERTA –</w:t>
      </w:r>
    </w:p>
    <w:p w:rsidR="000A08B1" w:rsidRPr="00984664" w:rsidRDefault="000A08B1" w:rsidP="0086787E">
      <w:pPr>
        <w:autoSpaceDE w:val="0"/>
        <w:autoSpaceDN w:val="0"/>
        <w:adjustRightInd w:val="0"/>
        <w:spacing w:line="240" w:lineRule="auto"/>
        <w:ind w:left="1068"/>
        <w:rPr>
          <w:rFonts w:eastAsia="Times New Roman" w:cs="Calibri"/>
          <w:sz w:val="20"/>
          <w:szCs w:val="20"/>
          <w:lang w:val="ro-RO" w:eastAsia="ro-RO"/>
        </w:rPr>
      </w:pPr>
    </w:p>
    <w:p w:rsidR="0086787E" w:rsidRPr="00984664" w:rsidRDefault="0086787E" w:rsidP="0086787E">
      <w:pPr>
        <w:autoSpaceDE w:val="0"/>
        <w:autoSpaceDN w:val="0"/>
        <w:adjustRightInd w:val="0"/>
        <w:spacing w:line="240" w:lineRule="auto"/>
        <w:ind w:left="1068"/>
        <w:rPr>
          <w:rFonts w:eastAsia="Times New Roman" w:cs="Calibri"/>
          <w:sz w:val="20"/>
          <w:szCs w:val="20"/>
          <w:lang w:val="ro-RO" w:eastAsia="ro-RO"/>
        </w:rPr>
      </w:pPr>
    </w:p>
    <w:p w:rsidR="000A08B1" w:rsidRPr="00984664" w:rsidRDefault="000A08B1" w:rsidP="0086787E">
      <w:pPr>
        <w:autoSpaceDE w:val="0"/>
        <w:autoSpaceDN w:val="0"/>
        <w:adjustRightInd w:val="0"/>
        <w:spacing w:line="240" w:lineRule="auto"/>
        <w:ind w:left="1068"/>
        <w:rPr>
          <w:rFonts w:eastAsia="Times New Roman" w:cs="Calibri"/>
          <w:sz w:val="20"/>
          <w:szCs w:val="20"/>
          <w:lang w:val="ro-RO" w:eastAsia="ro-RO"/>
        </w:rPr>
      </w:pPr>
    </w:p>
    <w:p w:rsidR="001F3DC0" w:rsidRDefault="001F3DC0" w:rsidP="0086787E">
      <w:pPr>
        <w:autoSpaceDE w:val="0"/>
        <w:autoSpaceDN w:val="0"/>
        <w:adjustRightInd w:val="0"/>
        <w:spacing w:line="240" w:lineRule="auto"/>
        <w:rPr>
          <w:rFonts w:eastAsia="Times New Roman" w:cs="Calibri"/>
          <w:b/>
          <w:bCs/>
          <w:sz w:val="24"/>
          <w:szCs w:val="24"/>
          <w:lang w:val="ro-RO"/>
        </w:rPr>
      </w:pPr>
    </w:p>
    <w:p w:rsidR="00625532" w:rsidRDefault="00625532" w:rsidP="0086787E">
      <w:pPr>
        <w:autoSpaceDE w:val="0"/>
        <w:autoSpaceDN w:val="0"/>
        <w:adjustRightInd w:val="0"/>
        <w:spacing w:line="240" w:lineRule="auto"/>
        <w:rPr>
          <w:rFonts w:eastAsia="Times New Roman" w:cs="Calibri"/>
          <w:b/>
          <w:bCs/>
          <w:sz w:val="24"/>
          <w:szCs w:val="24"/>
          <w:lang w:val="ro-RO"/>
        </w:rPr>
      </w:pPr>
    </w:p>
    <w:p w:rsidR="00625532" w:rsidRDefault="00625532" w:rsidP="0086787E">
      <w:pPr>
        <w:autoSpaceDE w:val="0"/>
        <w:autoSpaceDN w:val="0"/>
        <w:adjustRightInd w:val="0"/>
        <w:spacing w:line="240" w:lineRule="auto"/>
        <w:rPr>
          <w:rFonts w:eastAsia="Times New Roman" w:cs="Calibri"/>
          <w:b/>
          <w:bCs/>
          <w:sz w:val="24"/>
          <w:szCs w:val="24"/>
          <w:lang w:val="ro-RO"/>
        </w:rPr>
      </w:pPr>
    </w:p>
    <w:p w:rsidR="00625532" w:rsidRDefault="00625532" w:rsidP="0086787E">
      <w:pPr>
        <w:autoSpaceDE w:val="0"/>
        <w:autoSpaceDN w:val="0"/>
        <w:adjustRightInd w:val="0"/>
        <w:spacing w:line="240" w:lineRule="auto"/>
        <w:rPr>
          <w:rFonts w:eastAsia="Times New Roman" w:cs="Calibri"/>
          <w:b/>
          <w:bCs/>
          <w:sz w:val="24"/>
          <w:szCs w:val="24"/>
          <w:lang w:val="ro-RO"/>
        </w:rPr>
      </w:pPr>
    </w:p>
    <w:p w:rsidR="00625532" w:rsidRDefault="00625532" w:rsidP="0086787E">
      <w:pPr>
        <w:autoSpaceDE w:val="0"/>
        <w:autoSpaceDN w:val="0"/>
        <w:adjustRightInd w:val="0"/>
        <w:spacing w:line="240" w:lineRule="auto"/>
        <w:rPr>
          <w:rFonts w:eastAsia="Times New Roman" w:cs="Calibri"/>
          <w:b/>
          <w:bCs/>
          <w:sz w:val="24"/>
          <w:szCs w:val="24"/>
          <w:lang w:val="ro-RO"/>
        </w:rPr>
      </w:pPr>
    </w:p>
    <w:p w:rsidR="00625532" w:rsidRDefault="00625532" w:rsidP="0086787E">
      <w:pPr>
        <w:autoSpaceDE w:val="0"/>
        <w:autoSpaceDN w:val="0"/>
        <w:adjustRightInd w:val="0"/>
        <w:spacing w:line="240" w:lineRule="auto"/>
        <w:rPr>
          <w:rFonts w:eastAsia="Times New Roman" w:cs="Calibri"/>
          <w:b/>
          <w:bCs/>
          <w:sz w:val="24"/>
          <w:szCs w:val="24"/>
          <w:lang w:val="ro-RO"/>
        </w:rPr>
      </w:pPr>
    </w:p>
    <w:p w:rsidR="00625532" w:rsidRDefault="00625532" w:rsidP="0086787E">
      <w:pPr>
        <w:autoSpaceDE w:val="0"/>
        <w:autoSpaceDN w:val="0"/>
        <w:adjustRightInd w:val="0"/>
        <w:spacing w:line="240" w:lineRule="auto"/>
        <w:rPr>
          <w:rFonts w:eastAsia="Times New Roman" w:cs="Calibri"/>
          <w:b/>
          <w:bCs/>
          <w:sz w:val="24"/>
          <w:szCs w:val="24"/>
          <w:lang w:val="ro-RO"/>
        </w:rPr>
      </w:pPr>
    </w:p>
    <w:p w:rsidR="00625532" w:rsidRDefault="00625532" w:rsidP="0086787E">
      <w:pPr>
        <w:autoSpaceDE w:val="0"/>
        <w:autoSpaceDN w:val="0"/>
        <w:adjustRightInd w:val="0"/>
        <w:spacing w:line="240" w:lineRule="auto"/>
        <w:rPr>
          <w:rFonts w:eastAsia="Times New Roman" w:cs="Calibri"/>
          <w:b/>
          <w:bCs/>
          <w:sz w:val="24"/>
          <w:szCs w:val="24"/>
          <w:lang w:val="ro-RO"/>
        </w:rPr>
      </w:pPr>
    </w:p>
    <w:p w:rsidR="00625532" w:rsidRDefault="00625532" w:rsidP="0086787E">
      <w:pPr>
        <w:autoSpaceDE w:val="0"/>
        <w:autoSpaceDN w:val="0"/>
        <w:adjustRightInd w:val="0"/>
        <w:spacing w:line="240" w:lineRule="auto"/>
        <w:rPr>
          <w:rFonts w:eastAsia="Times New Roman" w:cs="Calibri"/>
          <w:b/>
          <w:bCs/>
          <w:sz w:val="24"/>
          <w:szCs w:val="24"/>
          <w:lang w:val="ro-RO"/>
        </w:rPr>
      </w:pPr>
    </w:p>
    <w:p w:rsidR="00625532" w:rsidRDefault="00625532" w:rsidP="0086787E">
      <w:pPr>
        <w:autoSpaceDE w:val="0"/>
        <w:autoSpaceDN w:val="0"/>
        <w:adjustRightInd w:val="0"/>
        <w:spacing w:line="240" w:lineRule="auto"/>
        <w:rPr>
          <w:rFonts w:eastAsia="Times New Roman" w:cs="Calibri"/>
          <w:b/>
          <w:bCs/>
          <w:sz w:val="24"/>
          <w:szCs w:val="24"/>
          <w:lang w:val="ro-RO"/>
        </w:rPr>
      </w:pPr>
    </w:p>
    <w:p w:rsidR="00625532" w:rsidRDefault="00625532" w:rsidP="0086787E">
      <w:pPr>
        <w:autoSpaceDE w:val="0"/>
        <w:autoSpaceDN w:val="0"/>
        <w:adjustRightInd w:val="0"/>
        <w:spacing w:line="240" w:lineRule="auto"/>
        <w:rPr>
          <w:rFonts w:eastAsia="Times New Roman" w:cs="Calibri"/>
          <w:b/>
          <w:bCs/>
          <w:sz w:val="24"/>
          <w:szCs w:val="24"/>
          <w:lang w:val="ro-RO"/>
        </w:rPr>
      </w:pPr>
    </w:p>
    <w:p w:rsidR="00625532" w:rsidRDefault="00625532" w:rsidP="0086787E">
      <w:pPr>
        <w:autoSpaceDE w:val="0"/>
        <w:autoSpaceDN w:val="0"/>
        <w:adjustRightInd w:val="0"/>
        <w:spacing w:line="240" w:lineRule="auto"/>
        <w:rPr>
          <w:rFonts w:eastAsia="Times New Roman" w:cs="Calibri"/>
          <w:b/>
          <w:bCs/>
          <w:sz w:val="24"/>
          <w:szCs w:val="24"/>
          <w:lang w:val="ro-RO"/>
        </w:rPr>
      </w:pPr>
    </w:p>
    <w:p w:rsidR="00625532" w:rsidRDefault="00625532" w:rsidP="0086787E">
      <w:pPr>
        <w:autoSpaceDE w:val="0"/>
        <w:autoSpaceDN w:val="0"/>
        <w:adjustRightInd w:val="0"/>
        <w:spacing w:line="240" w:lineRule="auto"/>
        <w:rPr>
          <w:rFonts w:eastAsia="Times New Roman" w:cs="Calibri"/>
          <w:b/>
          <w:bCs/>
          <w:sz w:val="24"/>
          <w:szCs w:val="24"/>
          <w:lang w:val="ro-RO"/>
        </w:rPr>
      </w:pPr>
    </w:p>
    <w:p w:rsidR="00625532" w:rsidRDefault="00625532" w:rsidP="0086787E">
      <w:pPr>
        <w:autoSpaceDE w:val="0"/>
        <w:autoSpaceDN w:val="0"/>
        <w:adjustRightInd w:val="0"/>
        <w:spacing w:line="240" w:lineRule="auto"/>
        <w:rPr>
          <w:rFonts w:eastAsia="Times New Roman" w:cs="Calibri"/>
          <w:b/>
          <w:bCs/>
          <w:sz w:val="24"/>
          <w:szCs w:val="24"/>
          <w:lang w:val="ro-RO"/>
        </w:rPr>
      </w:pPr>
    </w:p>
    <w:p w:rsidR="00625532" w:rsidRDefault="00625532" w:rsidP="0086787E">
      <w:pPr>
        <w:autoSpaceDE w:val="0"/>
        <w:autoSpaceDN w:val="0"/>
        <w:adjustRightInd w:val="0"/>
        <w:spacing w:line="240" w:lineRule="auto"/>
        <w:rPr>
          <w:rFonts w:eastAsia="Times New Roman" w:cs="Calibri"/>
          <w:b/>
          <w:bCs/>
          <w:sz w:val="24"/>
          <w:szCs w:val="24"/>
          <w:lang w:val="ro-RO"/>
        </w:rPr>
      </w:pPr>
    </w:p>
    <w:p w:rsidR="00625532" w:rsidRDefault="00625532" w:rsidP="0086787E">
      <w:pPr>
        <w:autoSpaceDE w:val="0"/>
        <w:autoSpaceDN w:val="0"/>
        <w:adjustRightInd w:val="0"/>
        <w:spacing w:line="240" w:lineRule="auto"/>
        <w:rPr>
          <w:rFonts w:eastAsia="Times New Roman" w:cs="Calibri"/>
          <w:b/>
          <w:bCs/>
          <w:sz w:val="24"/>
          <w:szCs w:val="24"/>
          <w:lang w:val="ro-RO"/>
        </w:rPr>
      </w:pPr>
    </w:p>
    <w:p w:rsidR="00625532" w:rsidRDefault="00625532" w:rsidP="0086787E">
      <w:pPr>
        <w:autoSpaceDE w:val="0"/>
        <w:autoSpaceDN w:val="0"/>
        <w:adjustRightInd w:val="0"/>
        <w:spacing w:line="240" w:lineRule="auto"/>
        <w:rPr>
          <w:rFonts w:eastAsia="Times New Roman" w:cs="Calibri"/>
          <w:b/>
          <w:bCs/>
          <w:sz w:val="24"/>
          <w:szCs w:val="24"/>
          <w:lang w:val="ro-RO"/>
        </w:rPr>
      </w:pPr>
    </w:p>
    <w:p w:rsidR="00625532" w:rsidRDefault="00625532" w:rsidP="0086787E">
      <w:pPr>
        <w:autoSpaceDE w:val="0"/>
        <w:autoSpaceDN w:val="0"/>
        <w:adjustRightInd w:val="0"/>
        <w:spacing w:line="240" w:lineRule="auto"/>
        <w:rPr>
          <w:rFonts w:eastAsia="Times New Roman" w:cs="Calibri"/>
          <w:b/>
          <w:bCs/>
          <w:sz w:val="24"/>
          <w:szCs w:val="24"/>
          <w:lang w:val="ro-RO"/>
        </w:rPr>
      </w:pPr>
    </w:p>
    <w:p w:rsidR="00625532" w:rsidRDefault="00625532" w:rsidP="0086787E">
      <w:pPr>
        <w:autoSpaceDE w:val="0"/>
        <w:autoSpaceDN w:val="0"/>
        <w:adjustRightInd w:val="0"/>
        <w:spacing w:line="240" w:lineRule="auto"/>
        <w:rPr>
          <w:rFonts w:eastAsia="Times New Roman" w:cs="Calibri"/>
          <w:b/>
          <w:bCs/>
          <w:sz w:val="24"/>
          <w:szCs w:val="24"/>
          <w:lang w:val="ro-RO"/>
        </w:rPr>
      </w:pPr>
    </w:p>
    <w:p w:rsidR="00625532" w:rsidRDefault="00625532" w:rsidP="0086787E">
      <w:pPr>
        <w:autoSpaceDE w:val="0"/>
        <w:autoSpaceDN w:val="0"/>
        <w:adjustRightInd w:val="0"/>
        <w:spacing w:line="240" w:lineRule="auto"/>
        <w:rPr>
          <w:rFonts w:eastAsia="Times New Roman" w:cs="Calibri"/>
          <w:b/>
          <w:bCs/>
          <w:sz w:val="24"/>
          <w:szCs w:val="24"/>
          <w:lang w:val="ro-RO"/>
        </w:rPr>
      </w:pPr>
    </w:p>
    <w:p w:rsidR="00625532" w:rsidRDefault="00625532" w:rsidP="0086787E">
      <w:pPr>
        <w:autoSpaceDE w:val="0"/>
        <w:autoSpaceDN w:val="0"/>
        <w:adjustRightInd w:val="0"/>
        <w:spacing w:line="240" w:lineRule="auto"/>
        <w:rPr>
          <w:rFonts w:eastAsia="Times New Roman" w:cs="Calibri"/>
          <w:b/>
          <w:bCs/>
          <w:sz w:val="24"/>
          <w:szCs w:val="24"/>
          <w:lang w:val="ro-RO"/>
        </w:rPr>
      </w:pPr>
    </w:p>
    <w:p w:rsidR="00625532" w:rsidRDefault="00625532" w:rsidP="0086787E">
      <w:pPr>
        <w:autoSpaceDE w:val="0"/>
        <w:autoSpaceDN w:val="0"/>
        <w:adjustRightInd w:val="0"/>
        <w:spacing w:line="240" w:lineRule="auto"/>
        <w:rPr>
          <w:rFonts w:eastAsia="Times New Roman" w:cs="Calibri"/>
          <w:b/>
          <w:bCs/>
          <w:sz w:val="24"/>
          <w:szCs w:val="24"/>
          <w:lang w:val="ro-RO"/>
        </w:rPr>
      </w:pPr>
    </w:p>
    <w:p w:rsidR="00625532" w:rsidRDefault="00625532" w:rsidP="0086787E">
      <w:pPr>
        <w:autoSpaceDE w:val="0"/>
        <w:autoSpaceDN w:val="0"/>
        <w:adjustRightInd w:val="0"/>
        <w:spacing w:line="240" w:lineRule="auto"/>
        <w:rPr>
          <w:rFonts w:eastAsia="Times New Roman" w:cs="Calibri"/>
          <w:b/>
          <w:bCs/>
          <w:sz w:val="24"/>
          <w:szCs w:val="24"/>
          <w:lang w:val="ro-RO"/>
        </w:rPr>
      </w:pPr>
    </w:p>
    <w:p w:rsidR="00625532" w:rsidRDefault="00625532" w:rsidP="0086787E">
      <w:pPr>
        <w:autoSpaceDE w:val="0"/>
        <w:autoSpaceDN w:val="0"/>
        <w:adjustRightInd w:val="0"/>
        <w:spacing w:line="240" w:lineRule="auto"/>
        <w:rPr>
          <w:rFonts w:eastAsia="Times New Roman" w:cs="Calibri"/>
          <w:b/>
          <w:bCs/>
          <w:sz w:val="24"/>
          <w:szCs w:val="24"/>
          <w:lang w:val="ro-RO"/>
        </w:rPr>
      </w:pPr>
    </w:p>
    <w:p w:rsidR="00625532" w:rsidRPr="00984664" w:rsidRDefault="00625532" w:rsidP="0086787E">
      <w:pPr>
        <w:autoSpaceDE w:val="0"/>
        <w:autoSpaceDN w:val="0"/>
        <w:adjustRightInd w:val="0"/>
        <w:spacing w:line="240" w:lineRule="auto"/>
        <w:rPr>
          <w:rFonts w:eastAsia="Times New Roman" w:cs="Calibri"/>
          <w:sz w:val="20"/>
          <w:szCs w:val="20"/>
          <w:lang w:val="ro-RO" w:eastAsia="ro-RO"/>
        </w:rPr>
      </w:pPr>
    </w:p>
    <w:p w:rsidR="0086787E" w:rsidRPr="00984664" w:rsidRDefault="0086787E" w:rsidP="0086787E">
      <w:pPr>
        <w:autoSpaceDE w:val="0"/>
        <w:autoSpaceDN w:val="0"/>
        <w:adjustRightInd w:val="0"/>
        <w:spacing w:line="240" w:lineRule="auto"/>
        <w:jc w:val="both"/>
        <w:rPr>
          <w:rFonts w:eastAsia="Times New Roman" w:cs="Calibri"/>
          <w:sz w:val="20"/>
          <w:szCs w:val="20"/>
          <w:lang w:val="ro-RO"/>
        </w:rPr>
      </w:pPr>
    </w:p>
    <w:p w:rsidR="00E40736" w:rsidRPr="00984664" w:rsidRDefault="00310543" w:rsidP="005A0297">
      <w:pPr>
        <w:autoSpaceDE w:val="0"/>
        <w:autoSpaceDN w:val="0"/>
        <w:adjustRightInd w:val="0"/>
        <w:spacing w:line="240" w:lineRule="auto"/>
        <w:rPr>
          <w:rFonts w:eastAsia="Times New Roman" w:cs="Calibri"/>
          <w:b/>
          <w:bCs/>
          <w:sz w:val="28"/>
          <w:szCs w:val="28"/>
          <w:lang w:val="ro-RO"/>
        </w:rPr>
      </w:pPr>
      <w:r w:rsidRPr="00984664">
        <w:rPr>
          <w:rFonts w:eastAsia="Times New Roman" w:cs="Calibri"/>
          <w:b/>
          <w:bCs/>
          <w:sz w:val="20"/>
          <w:szCs w:val="20"/>
          <w:lang w:val="ro-RO"/>
        </w:rPr>
        <w:tab/>
      </w:r>
      <w:r w:rsidRPr="00984664">
        <w:rPr>
          <w:rFonts w:eastAsia="Times New Roman" w:cs="Calibri"/>
          <w:b/>
          <w:bCs/>
          <w:sz w:val="20"/>
          <w:szCs w:val="20"/>
          <w:lang w:val="ro-RO"/>
        </w:rPr>
        <w:tab/>
      </w:r>
      <w:r w:rsidRPr="00984664">
        <w:rPr>
          <w:rFonts w:eastAsia="Times New Roman" w:cs="Calibri"/>
          <w:b/>
          <w:bCs/>
          <w:sz w:val="20"/>
          <w:szCs w:val="20"/>
          <w:lang w:val="ro-RO"/>
        </w:rPr>
        <w:tab/>
      </w:r>
      <w:r w:rsidRPr="00984664">
        <w:rPr>
          <w:rFonts w:eastAsia="Times New Roman" w:cs="Calibri"/>
          <w:b/>
          <w:bCs/>
          <w:sz w:val="20"/>
          <w:szCs w:val="20"/>
          <w:lang w:val="ro-RO"/>
        </w:rPr>
        <w:tab/>
      </w:r>
      <w:r w:rsidRPr="00984664">
        <w:rPr>
          <w:rFonts w:eastAsia="Times New Roman" w:cs="Calibri"/>
          <w:b/>
          <w:bCs/>
          <w:sz w:val="20"/>
          <w:szCs w:val="20"/>
          <w:lang w:val="ro-RO"/>
        </w:rPr>
        <w:tab/>
      </w:r>
      <w:r w:rsidRPr="00984664">
        <w:rPr>
          <w:rFonts w:eastAsia="Times New Roman" w:cs="Calibri"/>
          <w:b/>
          <w:bCs/>
          <w:sz w:val="20"/>
          <w:szCs w:val="20"/>
          <w:lang w:val="ro-RO"/>
        </w:rPr>
        <w:tab/>
      </w:r>
      <w:r w:rsidRPr="00984664">
        <w:rPr>
          <w:rFonts w:eastAsia="Times New Roman" w:cs="Calibri"/>
          <w:b/>
          <w:bCs/>
          <w:sz w:val="24"/>
          <w:szCs w:val="24"/>
          <w:lang w:val="ro-RO"/>
        </w:rPr>
        <w:tab/>
      </w:r>
      <w:r w:rsidRPr="00984664">
        <w:rPr>
          <w:rFonts w:eastAsia="Times New Roman" w:cs="Calibri"/>
          <w:b/>
          <w:bCs/>
          <w:sz w:val="28"/>
          <w:szCs w:val="28"/>
          <w:lang w:val="ro-RO"/>
        </w:rPr>
        <w:t>201</w:t>
      </w:r>
      <w:r w:rsidR="0086787E" w:rsidRPr="00984664">
        <w:rPr>
          <w:rFonts w:eastAsia="Times New Roman" w:cs="Calibri"/>
          <w:b/>
          <w:bCs/>
          <w:sz w:val="28"/>
          <w:szCs w:val="28"/>
          <w:lang w:val="ro-RO"/>
        </w:rPr>
        <w:t>8</w:t>
      </w:r>
    </w:p>
    <w:p w:rsidR="00E40736" w:rsidRPr="00984664" w:rsidRDefault="00E40736" w:rsidP="00E40736">
      <w:pPr>
        <w:autoSpaceDE w:val="0"/>
        <w:autoSpaceDN w:val="0"/>
        <w:adjustRightInd w:val="0"/>
        <w:spacing w:line="240" w:lineRule="auto"/>
        <w:jc w:val="center"/>
        <w:rPr>
          <w:rFonts w:eastAsia="Times New Roman" w:cs="Calibri"/>
          <w:b/>
          <w:bCs/>
          <w:sz w:val="20"/>
          <w:szCs w:val="20"/>
          <w:lang w:val="ro-RO"/>
        </w:rPr>
      </w:pPr>
    </w:p>
    <w:p w:rsidR="00E40736" w:rsidRPr="00984664" w:rsidRDefault="00E40736" w:rsidP="00E40736">
      <w:pPr>
        <w:autoSpaceDE w:val="0"/>
        <w:autoSpaceDN w:val="0"/>
        <w:adjustRightInd w:val="0"/>
        <w:spacing w:line="240" w:lineRule="auto"/>
        <w:jc w:val="center"/>
        <w:rPr>
          <w:rFonts w:eastAsia="Times New Roman" w:cs="Calibri"/>
          <w:b/>
          <w:bCs/>
          <w:sz w:val="20"/>
          <w:szCs w:val="20"/>
          <w:lang w:val="ro-RO"/>
        </w:rPr>
      </w:pPr>
    </w:p>
    <w:p w:rsidR="00857F3D" w:rsidRPr="00984664" w:rsidRDefault="00857F3D" w:rsidP="00E40736">
      <w:pPr>
        <w:autoSpaceDE w:val="0"/>
        <w:autoSpaceDN w:val="0"/>
        <w:adjustRightInd w:val="0"/>
        <w:spacing w:line="240" w:lineRule="auto"/>
        <w:jc w:val="center"/>
        <w:rPr>
          <w:rFonts w:eastAsia="Times New Roman" w:cs="Calibri"/>
          <w:b/>
          <w:bCs/>
          <w:sz w:val="20"/>
          <w:szCs w:val="20"/>
          <w:lang w:val="ro-RO"/>
        </w:rPr>
      </w:pPr>
    </w:p>
    <w:p w:rsidR="00857F3D" w:rsidRPr="00984664" w:rsidRDefault="00857F3D" w:rsidP="00E40736">
      <w:pPr>
        <w:autoSpaceDE w:val="0"/>
        <w:autoSpaceDN w:val="0"/>
        <w:adjustRightInd w:val="0"/>
        <w:spacing w:line="240" w:lineRule="auto"/>
        <w:jc w:val="center"/>
        <w:rPr>
          <w:rFonts w:eastAsia="Times New Roman" w:cs="Calibri"/>
          <w:b/>
          <w:bCs/>
          <w:sz w:val="20"/>
          <w:szCs w:val="20"/>
          <w:lang w:val="ro-RO"/>
        </w:rPr>
      </w:pPr>
    </w:p>
    <w:p w:rsidR="00E40736" w:rsidRPr="00984664" w:rsidRDefault="00E40736" w:rsidP="00E40736">
      <w:pPr>
        <w:autoSpaceDE w:val="0"/>
        <w:autoSpaceDN w:val="0"/>
        <w:adjustRightInd w:val="0"/>
        <w:spacing w:line="240" w:lineRule="auto"/>
        <w:jc w:val="center"/>
        <w:rPr>
          <w:rFonts w:eastAsia="Times New Roman" w:cs="Calibri"/>
          <w:b/>
          <w:bCs/>
          <w:sz w:val="32"/>
          <w:szCs w:val="32"/>
          <w:lang w:val="ro-RO"/>
        </w:rPr>
      </w:pPr>
      <w:r w:rsidRPr="00984664">
        <w:rPr>
          <w:rFonts w:eastAsia="Times New Roman" w:cs="Calibri"/>
          <w:b/>
          <w:bCs/>
          <w:sz w:val="32"/>
          <w:szCs w:val="32"/>
          <w:lang w:val="ro-RO"/>
        </w:rPr>
        <w:t>C U P R I N S:</w:t>
      </w:r>
    </w:p>
    <w:p w:rsidR="00E40736" w:rsidRPr="00984664" w:rsidRDefault="00E40736" w:rsidP="00E40736">
      <w:pPr>
        <w:autoSpaceDE w:val="0"/>
        <w:autoSpaceDN w:val="0"/>
        <w:adjustRightInd w:val="0"/>
        <w:spacing w:line="240" w:lineRule="auto"/>
        <w:jc w:val="both"/>
        <w:rPr>
          <w:rFonts w:eastAsia="Times New Roman" w:cs="Calibri"/>
          <w:b/>
          <w:bCs/>
          <w:sz w:val="28"/>
          <w:szCs w:val="28"/>
          <w:lang w:val="ro-RO"/>
        </w:rPr>
      </w:pPr>
    </w:p>
    <w:p w:rsidR="00E40736" w:rsidRPr="00984664" w:rsidRDefault="00E40736" w:rsidP="00E40736">
      <w:pPr>
        <w:autoSpaceDE w:val="0"/>
        <w:autoSpaceDN w:val="0"/>
        <w:adjustRightInd w:val="0"/>
        <w:spacing w:line="240" w:lineRule="auto"/>
        <w:jc w:val="both"/>
        <w:rPr>
          <w:rFonts w:eastAsia="Times New Roman" w:cs="Calibri"/>
          <w:b/>
          <w:bCs/>
          <w:sz w:val="28"/>
          <w:szCs w:val="28"/>
          <w:lang w:val="ro-RO"/>
        </w:rPr>
      </w:pPr>
    </w:p>
    <w:p w:rsidR="00CF2744" w:rsidRPr="00984664" w:rsidRDefault="00CF2744" w:rsidP="00E40736">
      <w:pPr>
        <w:autoSpaceDE w:val="0"/>
        <w:autoSpaceDN w:val="0"/>
        <w:adjustRightInd w:val="0"/>
        <w:spacing w:line="240" w:lineRule="auto"/>
        <w:jc w:val="both"/>
        <w:rPr>
          <w:rFonts w:eastAsia="Times New Roman" w:cs="Calibri"/>
          <w:b/>
          <w:bCs/>
          <w:sz w:val="28"/>
          <w:szCs w:val="28"/>
          <w:lang w:val="ro-RO"/>
        </w:rPr>
      </w:pPr>
    </w:p>
    <w:p w:rsidR="00CF2744" w:rsidRPr="00984664" w:rsidRDefault="00CF2744" w:rsidP="00E40736">
      <w:pPr>
        <w:autoSpaceDE w:val="0"/>
        <w:autoSpaceDN w:val="0"/>
        <w:adjustRightInd w:val="0"/>
        <w:spacing w:line="240" w:lineRule="auto"/>
        <w:jc w:val="both"/>
        <w:rPr>
          <w:rFonts w:eastAsia="Times New Roman" w:cs="Calibri"/>
          <w:b/>
          <w:bCs/>
          <w:sz w:val="28"/>
          <w:szCs w:val="28"/>
          <w:lang w:val="ro-RO"/>
        </w:rPr>
      </w:pPr>
    </w:p>
    <w:p w:rsidR="00CF2744" w:rsidRPr="00984664" w:rsidRDefault="00CF2744" w:rsidP="00E40736">
      <w:pPr>
        <w:autoSpaceDE w:val="0"/>
        <w:autoSpaceDN w:val="0"/>
        <w:adjustRightInd w:val="0"/>
        <w:spacing w:line="240" w:lineRule="auto"/>
        <w:jc w:val="both"/>
        <w:rPr>
          <w:rFonts w:eastAsia="Times New Roman" w:cs="Calibri"/>
          <w:b/>
          <w:bCs/>
          <w:sz w:val="28"/>
          <w:szCs w:val="28"/>
          <w:lang w:val="ro-RO"/>
        </w:rPr>
      </w:pPr>
    </w:p>
    <w:p w:rsidR="00E40736" w:rsidRPr="00984664" w:rsidRDefault="00E40736" w:rsidP="00E40736">
      <w:pPr>
        <w:autoSpaceDE w:val="0"/>
        <w:autoSpaceDN w:val="0"/>
        <w:adjustRightInd w:val="0"/>
        <w:spacing w:line="240" w:lineRule="auto"/>
        <w:jc w:val="both"/>
        <w:rPr>
          <w:rFonts w:eastAsia="Times New Roman" w:cs="Calibri"/>
          <w:b/>
          <w:bCs/>
          <w:sz w:val="28"/>
          <w:szCs w:val="28"/>
          <w:lang w:val="ro-RO"/>
        </w:rPr>
      </w:pPr>
    </w:p>
    <w:p w:rsidR="00E40736" w:rsidRPr="00984664" w:rsidRDefault="00E40736" w:rsidP="00E40736">
      <w:pPr>
        <w:autoSpaceDE w:val="0"/>
        <w:autoSpaceDN w:val="0"/>
        <w:adjustRightInd w:val="0"/>
        <w:spacing w:line="240" w:lineRule="auto"/>
        <w:jc w:val="both"/>
        <w:rPr>
          <w:rFonts w:eastAsia="Times New Roman" w:cs="Calibri"/>
          <w:b/>
          <w:bCs/>
          <w:sz w:val="28"/>
          <w:szCs w:val="28"/>
          <w:lang w:val="ro-RO"/>
        </w:rPr>
      </w:pPr>
      <w:r w:rsidRPr="00984664">
        <w:rPr>
          <w:rFonts w:eastAsia="Times New Roman" w:cs="Calibri"/>
          <w:b/>
          <w:bCs/>
          <w:sz w:val="28"/>
          <w:szCs w:val="28"/>
          <w:lang w:val="ro-RO"/>
        </w:rPr>
        <w:t>SECŢIUNEA 1</w:t>
      </w:r>
    </w:p>
    <w:p w:rsidR="00E40736" w:rsidRPr="00984664" w:rsidRDefault="00E40736" w:rsidP="00E40736">
      <w:pPr>
        <w:autoSpaceDE w:val="0"/>
        <w:autoSpaceDN w:val="0"/>
        <w:adjustRightInd w:val="0"/>
        <w:spacing w:line="240" w:lineRule="auto"/>
        <w:jc w:val="both"/>
        <w:rPr>
          <w:rFonts w:eastAsia="Times New Roman" w:cs="Calibri"/>
          <w:sz w:val="28"/>
          <w:szCs w:val="28"/>
          <w:lang w:val="ro-RO"/>
        </w:rPr>
      </w:pPr>
      <w:r w:rsidRPr="00984664">
        <w:rPr>
          <w:rFonts w:eastAsia="Times New Roman" w:cs="Calibri"/>
          <w:sz w:val="28"/>
          <w:szCs w:val="28"/>
          <w:lang w:val="ro-RO"/>
        </w:rPr>
        <w:t xml:space="preserve">FIŞA DE DATE </w:t>
      </w:r>
    </w:p>
    <w:p w:rsidR="00E40736" w:rsidRPr="00984664" w:rsidRDefault="00E40736" w:rsidP="00E40736">
      <w:pPr>
        <w:autoSpaceDE w:val="0"/>
        <w:autoSpaceDN w:val="0"/>
        <w:adjustRightInd w:val="0"/>
        <w:spacing w:line="240" w:lineRule="auto"/>
        <w:jc w:val="both"/>
        <w:rPr>
          <w:rFonts w:eastAsia="Times New Roman" w:cs="Calibri"/>
          <w:b/>
          <w:bCs/>
          <w:sz w:val="28"/>
          <w:szCs w:val="28"/>
          <w:lang w:val="ro-RO"/>
        </w:rPr>
      </w:pPr>
    </w:p>
    <w:p w:rsidR="00E40736" w:rsidRPr="00984664" w:rsidRDefault="00E40736" w:rsidP="00E40736">
      <w:pPr>
        <w:autoSpaceDE w:val="0"/>
        <w:autoSpaceDN w:val="0"/>
        <w:adjustRightInd w:val="0"/>
        <w:spacing w:line="240" w:lineRule="auto"/>
        <w:jc w:val="both"/>
        <w:rPr>
          <w:rFonts w:eastAsia="Times New Roman" w:cs="Calibri"/>
          <w:b/>
          <w:bCs/>
          <w:sz w:val="28"/>
          <w:szCs w:val="28"/>
          <w:lang w:val="ro-RO"/>
        </w:rPr>
      </w:pPr>
    </w:p>
    <w:p w:rsidR="00E40736" w:rsidRPr="00984664" w:rsidRDefault="00E40736" w:rsidP="00E40736">
      <w:pPr>
        <w:autoSpaceDE w:val="0"/>
        <w:autoSpaceDN w:val="0"/>
        <w:adjustRightInd w:val="0"/>
        <w:spacing w:line="240" w:lineRule="auto"/>
        <w:jc w:val="both"/>
        <w:rPr>
          <w:rFonts w:eastAsia="Times New Roman" w:cs="Calibri"/>
          <w:b/>
          <w:bCs/>
          <w:sz w:val="28"/>
          <w:szCs w:val="28"/>
          <w:lang w:val="ro-RO"/>
        </w:rPr>
      </w:pPr>
      <w:r w:rsidRPr="00984664">
        <w:rPr>
          <w:rFonts w:eastAsia="Times New Roman" w:cs="Calibri"/>
          <w:b/>
          <w:bCs/>
          <w:sz w:val="28"/>
          <w:szCs w:val="28"/>
          <w:lang w:val="ro-RO"/>
        </w:rPr>
        <w:t>SECŢIUNEA 2</w:t>
      </w:r>
    </w:p>
    <w:p w:rsidR="00E40736" w:rsidRPr="00984664" w:rsidRDefault="00E40736" w:rsidP="00E40736">
      <w:pPr>
        <w:autoSpaceDE w:val="0"/>
        <w:autoSpaceDN w:val="0"/>
        <w:adjustRightInd w:val="0"/>
        <w:spacing w:line="240" w:lineRule="auto"/>
        <w:jc w:val="both"/>
        <w:rPr>
          <w:rFonts w:eastAsia="Times New Roman" w:cs="Calibri"/>
          <w:sz w:val="28"/>
          <w:szCs w:val="28"/>
          <w:lang w:val="ro-RO"/>
        </w:rPr>
      </w:pPr>
      <w:r w:rsidRPr="00984664">
        <w:rPr>
          <w:rFonts w:eastAsia="Times New Roman" w:cs="Calibri"/>
          <w:sz w:val="28"/>
          <w:szCs w:val="28"/>
          <w:lang w:val="ro-RO"/>
        </w:rPr>
        <w:t>CAIETUL DE SARCINI</w:t>
      </w:r>
    </w:p>
    <w:p w:rsidR="00E40736" w:rsidRPr="00984664" w:rsidRDefault="00E40736" w:rsidP="00E40736">
      <w:pPr>
        <w:autoSpaceDE w:val="0"/>
        <w:autoSpaceDN w:val="0"/>
        <w:adjustRightInd w:val="0"/>
        <w:spacing w:line="240" w:lineRule="auto"/>
        <w:jc w:val="both"/>
        <w:rPr>
          <w:rFonts w:eastAsia="Times New Roman" w:cs="Calibri"/>
          <w:b/>
          <w:bCs/>
          <w:sz w:val="28"/>
          <w:szCs w:val="28"/>
          <w:lang w:val="ro-RO"/>
        </w:rPr>
      </w:pPr>
    </w:p>
    <w:p w:rsidR="00E40736" w:rsidRPr="00984664" w:rsidRDefault="00E40736" w:rsidP="00E40736">
      <w:pPr>
        <w:autoSpaceDE w:val="0"/>
        <w:autoSpaceDN w:val="0"/>
        <w:adjustRightInd w:val="0"/>
        <w:spacing w:line="240" w:lineRule="auto"/>
        <w:jc w:val="both"/>
        <w:rPr>
          <w:rFonts w:eastAsia="Times New Roman" w:cs="Calibri"/>
          <w:b/>
          <w:bCs/>
          <w:sz w:val="28"/>
          <w:szCs w:val="28"/>
          <w:lang w:val="ro-RO"/>
        </w:rPr>
      </w:pPr>
    </w:p>
    <w:p w:rsidR="00E40736" w:rsidRPr="00984664" w:rsidRDefault="00E40736" w:rsidP="00E40736">
      <w:pPr>
        <w:autoSpaceDE w:val="0"/>
        <w:autoSpaceDN w:val="0"/>
        <w:adjustRightInd w:val="0"/>
        <w:spacing w:line="240" w:lineRule="auto"/>
        <w:jc w:val="both"/>
        <w:rPr>
          <w:rFonts w:eastAsia="Times New Roman" w:cs="Calibri"/>
          <w:b/>
          <w:bCs/>
          <w:sz w:val="28"/>
          <w:szCs w:val="28"/>
          <w:lang w:val="ro-RO"/>
        </w:rPr>
      </w:pPr>
      <w:r w:rsidRPr="00984664">
        <w:rPr>
          <w:rFonts w:eastAsia="Times New Roman" w:cs="Calibri"/>
          <w:b/>
          <w:bCs/>
          <w:sz w:val="28"/>
          <w:szCs w:val="28"/>
          <w:lang w:val="ro-RO"/>
        </w:rPr>
        <w:t>SECŢIUNEA 3</w:t>
      </w:r>
    </w:p>
    <w:p w:rsidR="00E40736" w:rsidRPr="00984664" w:rsidRDefault="00E40736" w:rsidP="00E40736">
      <w:pPr>
        <w:autoSpaceDE w:val="0"/>
        <w:autoSpaceDN w:val="0"/>
        <w:adjustRightInd w:val="0"/>
        <w:spacing w:line="240" w:lineRule="auto"/>
        <w:jc w:val="both"/>
        <w:rPr>
          <w:rFonts w:eastAsia="Times New Roman" w:cs="Calibri"/>
          <w:sz w:val="28"/>
          <w:szCs w:val="28"/>
          <w:lang w:val="ro-RO"/>
        </w:rPr>
      </w:pPr>
      <w:r w:rsidRPr="00984664">
        <w:rPr>
          <w:rFonts w:eastAsia="Times New Roman" w:cs="Calibri"/>
          <w:sz w:val="28"/>
          <w:szCs w:val="28"/>
          <w:lang w:val="ro-RO"/>
        </w:rPr>
        <w:t>FORMULARE</w:t>
      </w:r>
      <w:r w:rsidR="00A47683" w:rsidRPr="00984664">
        <w:rPr>
          <w:rFonts w:eastAsia="Times New Roman" w:cs="Calibri"/>
          <w:sz w:val="28"/>
          <w:szCs w:val="28"/>
          <w:lang w:val="ro-RO"/>
        </w:rPr>
        <w:t xml:space="preserve"> </w:t>
      </w:r>
      <w:r w:rsidRPr="00984664">
        <w:rPr>
          <w:rFonts w:eastAsia="Times New Roman" w:cs="Calibri"/>
          <w:sz w:val="28"/>
          <w:szCs w:val="28"/>
          <w:lang w:val="ro-RO"/>
        </w:rPr>
        <w:t>ŞI MODELE</w:t>
      </w:r>
    </w:p>
    <w:p w:rsidR="00E40736" w:rsidRPr="00984664" w:rsidRDefault="00E40736" w:rsidP="00E40736">
      <w:pPr>
        <w:autoSpaceDE w:val="0"/>
        <w:autoSpaceDN w:val="0"/>
        <w:adjustRightInd w:val="0"/>
        <w:spacing w:line="240" w:lineRule="auto"/>
        <w:jc w:val="both"/>
        <w:rPr>
          <w:rFonts w:eastAsia="Times New Roman" w:cs="Calibri"/>
          <w:b/>
          <w:bCs/>
          <w:sz w:val="28"/>
          <w:szCs w:val="28"/>
          <w:lang w:val="ro-RO"/>
        </w:rPr>
      </w:pPr>
    </w:p>
    <w:p w:rsidR="00E40736" w:rsidRPr="00984664" w:rsidRDefault="00E40736" w:rsidP="00E40736">
      <w:pPr>
        <w:autoSpaceDE w:val="0"/>
        <w:autoSpaceDN w:val="0"/>
        <w:adjustRightInd w:val="0"/>
        <w:spacing w:line="240" w:lineRule="auto"/>
        <w:jc w:val="both"/>
        <w:rPr>
          <w:rFonts w:eastAsia="Times New Roman" w:cs="Calibri"/>
          <w:b/>
          <w:bCs/>
          <w:sz w:val="28"/>
          <w:szCs w:val="28"/>
          <w:lang w:val="ro-RO"/>
        </w:rPr>
      </w:pPr>
    </w:p>
    <w:p w:rsidR="00E40736" w:rsidRPr="00984664" w:rsidRDefault="00E40736" w:rsidP="00E40736">
      <w:pPr>
        <w:autoSpaceDE w:val="0"/>
        <w:autoSpaceDN w:val="0"/>
        <w:adjustRightInd w:val="0"/>
        <w:spacing w:line="240" w:lineRule="auto"/>
        <w:rPr>
          <w:rFonts w:eastAsia="Times New Roman" w:cs="Calibri"/>
          <w:b/>
          <w:bCs/>
          <w:sz w:val="28"/>
          <w:szCs w:val="28"/>
          <w:lang w:val="ro-RO"/>
        </w:rPr>
      </w:pPr>
      <w:r w:rsidRPr="00984664">
        <w:rPr>
          <w:rFonts w:eastAsia="Times New Roman" w:cs="Calibri"/>
          <w:b/>
          <w:bCs/>
          <w:sz w:val="28"/>
          <w:szCs w:val="28"/>
          <w:lang w:val="ro-RO"/>
        </w:rPr>
        <w:t>SECŢIUNEA 4</w:t>
      </w:r>
    </w:p>
    <w:p w:rsidR="00E40736" w:rsidRPr="00984664" w:rsidRDefault="00E40736" w:rsidP="00E40736">
      <w:pPr>
        <w:autoSpaceDE w:val="0"/>
        <w:autoSpaceDN w:val="0"/>
        <w:adjustRightInd w:val="0"/>
        <w:spacing w:line="240" w:lineRule="auto"/>
        <w:rPr>
          <w:rFonts w:eastAsia="Times New Roman" w:cs="Calibri"/>
          <w:i/>
          <w:sz w:val="28"/>
          <w:szCs w:val="28"/>
          <w:lang w:val="ro-RO"/>
        </w:rPr>
      </w:pPr>
      <w:r w:rsidRPr="00984664">
        <w:rPr>
          <w:rFonts w:eastAsia="Times New Roman" w:cs="Calibri"/>
          <w:sz w:val="28"/>
          <w:szCs w:val="28"/>
          <w:lang w:val="ro-RO"/>
        </w:rPr>
        <w:t>MODEL DE CONTRACT</w:t>
      </w:r>
    </w:p>
    <w:p w:rsidR="00E40736" w:rsidRPr="00984664" w:rsidRDefault="00E40736" w:rsidP="00E40736">
      <w:pPr>
        <w:spacing w:line="240" w:lineRule="auto"/>
        <w:jc w:val="both"/>
        <w:rPr>
          <w:rFonts w:eastAsia="Times New Roman" w:cs="Calibri"/>
          <w:b/>
          <w:sz w:val="28"/>
          <w:szCs w:val="28"/>
          <w:lang w:val="ro-RO"/>
        </w:rPr>
      </w:pPr>
    </w:p>
    <w:p w:rsidR="00E40736" w:rsidRPr="00984664" w:rsidRDefault="00E40736" w:rsidP="00E40736">
      <w:pPr>
        <w:spacing w:after="240" w:line="240" w:lineRule="auto"/>
        <w:jc w:val="both"/>
        <w:rPr>
          <w:rFonts w:eastAsia="Times New Roman" w:cs="Calibri"/>
          <w:b/>
          <w:bCs/>
          <w:sz w:val="28"/>
          <w:szCs w:val="28"/>
          <w:lang w:val="ro-RO"/>
        </w:rPr>
      </w:pPr>
    </w:p>
    <w:p w:rsidR="00E40736" w:rsidRPr="00984664" w:rsidRDefault="00E40736" w:rsidP="00E40736">
      <w:pPr>
        <w:spacing w:after="240" w:line="240" w:lineRule="auto"/>
        <w:jc w:val="both"/>
        <w:rPr>
          <w:rFonts w:eastAsia="Times New Roman" w:cs="Calibri"/>
          <w:b/>
          <w:bCs/>
          <w:sz w:val="20"/>
          <w:szCs w:val="20"/>
          <w:lang w:val="ro-RO"/>
        </w:rPr>
      </w:pPr>
    </w:p>
    <w:p w:rsidR="00E40736" w:rsidRPr="00984664" w:rsidRDefault="00E40736" w:rsidP="00E40736">
      <w:pPr>
        <w:spacing w:after="240" w:line="240" w:lineRule="auto"/>
        <w:jc w:val="both"/>
        <w:rPr>
          <w:rFonts w:eastAsia="Times New Roman" w:cs="Calibri"/>
          <w:b/>
          <w:bCs/>
          <w:sz w:val="20"/>
          <w:szCs w:val="20"/>
          <w:lang w:val="ro-RO"/>
        </w:rPr>
      </w:pPr>
    </w:p>
    <w:p w:rsidR="00E40736" w:rsidRPr="00984664" w:rsidRDefault="00E40736" w:rsidP="00E40736">
      <w:pPr>
        <w:spacing w:line="240" w:lineRule="auto"/>
        <w:jc w:val="both"/>
        <w:rPr>
          <w:rFonts w:eastAsia="Times New Roman" w:cs="Calibri"/>
          <w:b/>
          <w:sz w:val="20"/>
          <w:szCs w:val="20"/>
          <w:lang w:val="ro-RO"/>
        </w:rPr>
      </w:pPr>
    </w:p>
    <w:p w:rsidR="00E40736" w:rsidRPr="00984664" w:rsidRDefault="00E40736" w:rsidP="00E40736">
      <w:pPr>
        <w:rPr>
          <w:rFonts w:cs="Calibri"/>
          <w:sz w:val="20"/>
          <w:szCs w:val="20"/>
          <w:lang w:val="ro-RO"/>
        </w:rPr>
      </w:pPr>
    </w:p>
    <w:p w:rsidR="00E40736" w:rsidRPr="00984664" w:rsidRDefault="00E40736" w:rsidP="00E40736">
      <w:pPr>
        <w:rPr>
          <w:rFonts w:cs="Calibri"/>
          <w:sz w:val="20"/>
          <w:szCs w:val="20"/>
          <w:lang w:val="ro-RO"/>
        </w:rPr>
      </w:pPr>
    </w:p>
    <w:p w:rsidR="00B80517" w:rsidRPr="00984664" w:rsidRDefault="00B80517" w:rsidP="00E40736">
      <w:pPr>
        <w:rPr>
          <w:rFonts w:cs="Calibri"/>
          <w:sz w:val="20"/>
          <w:szCs w:val="20"/>
          <w:lang w:val="ro-RO"/>
        </w:rPr>
      </w:pPr>
    </w:p>
    <w:p w:rsidR="001A764E" w:rsidRPr="00984664" w:rsidRDefault="001A764E" w:rsidP="00E40736">
      <w:pPr>
        <w:rPr>
          <w:rFonts w:cs="Calibri"/>
          <w:sz w:val="20"/>
          <w:szCs w:val="20"/>
          <w:lang w:val="ro-RO"/>
        </w:rPr>
      </w:pPr>
    </w:p>
    <w:p w:rsidR="001A764E" w:rsidRPr="00984664" w:rsidRDefault="001A764E" w:rsidP="00E40736">
      <w:pPr>
        <w:rPr>
          <w:rFonts w:cs="Calibri"/>
          <w:sz w:val="20"/>
          <w:szCs w:val="20"/>
          <w:lang w:val="ro-RO"/>
        </w:rPr>
      </w:pPr>
    </w:p>
    <w:p w:rsidR="0086787E" w:rsidRPr="00984664" w:rsidRDefault="0086787E" w:rsidP="00E40736">
      <w:pPr>
        <w:rPr>
          <w:rFonts w:cs="Calibri"/>
          <w:sz w:val="20"/>
          <w:szCs w:val="20"/>
          <w:lang w:val="ro-RO"/>
        </w:rPr>
      </w:pPr>
    </w:p>
    <w:p w:rsidR="0086787E" w:rsidRPr="00984664" w:rsidRDefault="0086787E" w:rsidP="00E40736">
      <w:pPr>
        <w:rPr>
          <w:rFonts w:cs="Calibri"/>
          <w:sz w:val="20"/>
          <w:szCs w:val="20"/>
          <w:lang w:val="ro-RO"/>
        </w:rPr>
      </w:pPr>
    </w:p>
    <w:p w:rsidR="00ED0FCD" w:rsidRPr="00984664" w:rsidRDefault="00ED0FCD" w:rsidP="00E40736">
      <w:pPr>
        <w:rPr>
          <w:rFonts w:cs="Calibri"/>
          <w:sz w:val="20"/>
          <w:szCs w:val="20"/>
          <w:lang w:val="ro-RO"/>
        </w:rPr>
      </w:pPr>
    </w:p>
    <w:p w:rsidR="00ED0FCD" w:rsidRPr="00984664" w:rsidRDefault="00ED0FCD" w:rsidP="00E40736">
      <w:pPr>
        <w:rPr>
          <w:rFonts w:cs="Calibri"/>
          <w:sz w:val="20"/>
          <w:szCs w:val="20"/>
          <w:lang w:val="ro-RO"/>
        </w:rPr>
      </w:pPr>
    </w:p>
    <w:p w:rsidR="00ED0FCD" w:rsidRPr="00984664" w:rsidRDefault="00ED0FCD" w:rsidP="00E40736">
      <w:pPr>
        <w:rPr>
          <w:rFonts w:cs="Calibri"/>
          <w:sz w:val="20"/>
          <w:szCs w:val="20"/>
          <w:lang w:val="ro-RO"/>
        </w:rPr>
      </w:pPr>
    </w:p>
    <w:p w:rsidR="00ED0FCD" w:rsidRPr="00984664" w:rsidRDefault="00ED0FCD" w:rsidP="00E40736">
      <w:pPr>
        <w:rPr>
          <w:rFonts w:cs="Calibri"/>
          <w:sz w:val="20"/>
          <w:szCs w:val="20"/>
          <w:lang w:val="ro-RO"/>
        </w:rPr>
      </w:pPr>
    </w:p>
    <w:p w:rsidR="00E40736" w:rsidRPr="00984664" w:rsidRDefault="000A08B1" w:rsidP="00857F3D">
      <w:pPr>
        <w:pStyle w:val="Title"/>
        <w:rPr>
          <w:rFonts w:ascii="Calibri" w:hAnsi="Calibri" w:cs="Calibri"/>
          <w:sz w:val="20"/>
          <w:szCs w:val="20"/>
        </w:rPr>
      </w:pPr>
      <w:r w:rsidRPr="00984664">
        <w:rPr>
          <w:rFonts w:ascii="Calibri" w:hAnsi="Calibri" w:cs="Calibri"/>
          <w:sz w:val="20"/>
          <w:szCs w:val="20"/>
        </w:rPr>
        <w:lastRenderedPageBreak/>
        <w:t>F</w:t>
      </w:r>
      <w:r w:rsidR="00E40736" w:rsidRPr="00984664">
        <w:rPr>
          <w:rFonts w:ascii="Calibri" w:hAnsi="Calibri" w:cs="Calibri"/>
          <w:sz w:val="20"/>
          <w:szCs w:val="20"/>
        </w:rPr>
        <w:t>IŞA DE DATE A ACHIZIŢIEI</w:t>
      </w:r>
    </w:p>
    <w:p w:rsidR="00E40736" w:rsidRPr="00984664" w:rsidRDefault="00E40736" w:rsidP="00E40736">
      <w:pPr>
        <w:rPr>
          <w:rFonts w:cs="Calibri"/>
          <w:b/>
          <w:sz w:val="20"/>
          <w:szCs w:val="20"/>
          <w:lang w:val="ro-RO"/>
        </w:rPr>
      </w:pPr>
      <w:r w:rsidRPr="00984664">
        <w:rPr>
          <w:rFonts w:cs="Calibri"/>
          <w:b/>
          <w:sz w:val="20"/>
          <w:szCs w:val="20"/>
          <w:lang w:val="ro-RO"/>
        </w:rPr>
        <w:t>SECŢIUNEA I: ACHIZITOR</w:t>
      </w:r>
    </w:p>
    <w:p w:rsidR="00E40736" w:rsidRPr="00984664" w:rsidRDefault="00E40736" w:rsidP="00E40736">
      <w:pPr>
        <w:rPr>
          <w:rFonts w:cs="Calibri"/>
          <w:b/>
          <w:sz w:val="20"/>
          <w:szCs w:val="20"/>
          <w:lang w:val="ro-RO"/>
        </w:rPr>
      </w:pPr>
      <w:r w:rsidRPr="00984664">
        <w:rPr>
          <w:rFonts w:cs="Calibri"/>
          <w:b/>
          <w:sz w:val="20"/>
          <w:szCs w:val="20"/>
          <w:lang w:val="ro-RO"/>
        </w:rPr>
        <w:t>I.1) DENUMIRE</w:t>
      </w:r>
      <w:r w:rsidR="0027541E" w:rsidRPr="00984664">
        <w:rPr>
          <w:rFonts w:cs="Calibri"/>
          <w:b/>
          <w:sz w:val="20"/>
          <w:szCs w:val="20"/>
          <w:lang w:val="ro-RO"/>
        </w:rPr>
        <w:t>, ADRESĂ ŞI PUNCT(E) DE CONTACT</w:t>
      </w:r>
    </w:p>
    <w:tbl>
      <w:tblPr>
        <w:tblW w:w="92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0"/>
        <w:gridCol w:w="1699"/>
        <w:gridCol w:w="2801"/>
      </w:tblGrid>
      <w:tr w:rsidR="00E40736" w:rsidRPr="00984664" w:rsidTr="003B13D5">
        <w:tc>
          <w:tcPr>
            <w:tcW w:w="9270" w:type="dxa"/>
            <w:gridSpan w:val="3"/>
            <w:shd w:val="clear" w:color="auto" w:fill="auto"/>
          </w:tcPr>
          <w:p w:rsidR="00E40736" w:rsidRPr="00984664" w:rsidRDefault="00E40736" w:rsidP="0086787E">
            <w:pPr>
              <w:spacing w:line="276" w:lineRule="auto"/>
              <w:jc w:val="both"/>
              <w:rPr>
                <w:rFonts w:eastAsia="Times New Roman" w:cs="Calibri"/>
                <w:sz w:val="20"/>
                <w:szCs w:val="20"/>
                <w:lang w:val="ro-RO" w:eastAsia="ro-RO"/>
              </w:rPr>
            </w:pPr>
            <w:r w:rsidRPr="00984664">
              <w:rPr>
                <w:rFonts w:eastAsia="Times New Roman" w:cs="Calibri"/>
                <w:sz w:val="20"/>
                <w:szCs w:val="20"/>
                <w:lang w:val="ro-RO" w:eastAsia="ro-RO"/>
              </w:rPr>
              <w:t xml:space="preserve">Denumire oficială: </w:t>
            </w:r>
            <w:r w:rsidRPr="00984664">
              <w:rPr>
                <w:rFonts w:eastAsia="Times New Roman" w:cs="Calibri"/>
                <w:b/>
                <w:sz w:val="20"/>
                <w:szCs w:val="20"/>
                <w:lang w:val="ro-RO" w:eastAsia="ro-RO"/>
              </w:rPr>
              <w:t>S</w:t>
            </w:r>
            <w:r w:rsidR="00C42CD0" w:rsidRPr="00984664">
              <w:rPr>
                <w:rFonts w:eastAsia="Times New Roman" w:cs="Calibri"/>
                <w:b/>
                <w:sz w:val="20"/>
                <w:szCs w:val="20"/>
                <w:lang w:val="ro-RO" w:eastAsia="ro-RO"/>
              </w:rPr>
              <w:t>.</w:t>
            </w:r>
            <w:r w:rsidRPr="00984664">
              <w:rPr>
                <w:rFonts w:eastAsia="Times New Roman" w:cs="Calibri"/>
                <w:b/>
                <w:sz w:val="20"/>
                <w:szCs w:val="20"/>
                <w:lang w:val="ro-RO" w:eastAsia="ro-RO"/>
              </w:rPr>
              <w:t>S</w:t>
            </w:r>
            <w:r w:rsidR="00C42CD0" w:rsidRPr="00984664">
              <w:rPr>
                <w:rFonts w:eastAsia="Times New Roman" w:cs="Calibri"/>
                <w:b/>
                <w:sz w:val="20"/>
                <w:szCs w:val="20"/>
                <w:lang w:val="ro-RO" w:eastAsia="ro-RO"/>
              </w:rPr>
              <w:t>.</w:t>
            </w:r>
            <w:r w:rsidRPr="00984664">
              <w:rPr>
                <w:rFonts w:eastAsia="Times New Roman" w:cs="Calibri"/>
                <w:b/>
                <w:sz w:val="20"/>
                <w:szCs w:val="20"/>
                <w:lang w:val="ro-RO" w:eastAsia="ro-RO"/>
              </w:rPr>
              <w:t xml:space="preserve">H </w:t>
            </w:r>
            <w:r w:rsidR="00C42CD0" w:rsidRPr="00984664">
              <w:rPr>
                <w:rFonts w:eastAsia="Times New Roman" w:cs="Calibri"/>
                <w:b/>
                <w:sz w:val="20"/>
                <w:szCs w:val="20"/>
                <w:lang w:val="ro-RO" w:eastAsia="ro-RO"/>
              </w:rPr>
              <w:t>.</w:t>
            </w:r>
            <w:r w:rsidRPr="00984664">
              <w:rPr>
                <w:rFonts w:eastAsia="Times New Roman" w:cs="Calibri"/>
                <w:b/>
                <w:sz w:val="20"/>
                <w:szCs w:val="20"/>
                <w:lang w:val="ro-RO" w:eastAsia="ro-RO"/>
              </w:rPr>
              <w:t>HIDROSERV S</w:t>
            </w:r>
            <w:r w:rsidR="00C42CD0" w:rsidRPr="00984664">
              <w:rPr>
                <w:rFonts w:eastAsia="Times New Roman" w:cs="Calibri"/>
                <w:b/>
                <w:sz w:val="20"/>
                <w:szCs w:val="20"/>
                <w:lang w:val="ro-RO" w:eastAsia="ro-RO"/>
              </w:rPr>
              <w:t>.</w:t>
            </w:r>
            <w:r w:rsidRPr="00984664">
              <w:rPr>
                <w:rFonts w:eastAsia="Times New Roman" w:cs="Calibri"/>
                <w:b/>
                <w:sz w:val="20"/>
                <w:szCs w:val="20"/>
                <w:lang w:val="ro-RO" w:eastAsia="ro-RO"/>
              </w:rPr>
              <w:t>A</w:t>
            </w:r>
          </w:p>
        </w:tc>
      </w:tr>
      <w:tr w:rsidR="00E40736" w:rsidRPr="00984664" w:rsidTr="003B13D5">
        <w:tc>
          <w:tcPr>
            <w:tcW w:w="9270" w:type="dxa"/>
            <w:gridSpan w:val="3"/>
            <w:shd w:val="clear" w:color="auto" w:fill="auto"/>
          </w:tcPr>
          <w:p w:rsidR="00E40736" w:rsidRPr="00984664" w:rsidRDefault="00E40736" w:rsidP="003B13D5">
            <w:pPr>
              <w:rPr>
                <w:rFonts w:eastAsia="Times New Roman" w:cs="Calibri"/>
                <w:sz w:val="20"/>
                <w:szCs w:val="20"/>
                <w:lang w:val="ro-RO" w:eastAsia="ro-RO"/>
              </w:rPr>
            </w:pPr>
            <w:r w:rsidRPr="00984664">
              <w:rPr>
                <w:rFonts w:eastAsia="Times New Roman" w:cs="Calibri"/>
                <w:sz w:val="20"/>
                <w:szCs w:val="20"/>
                <w:lang w:val="ro-RO" w:eastAsia="ro-RO"/>
              </w:rPr>
              <w:t xml:space="preserve">Adresa: </w:t>
            </w:r>
            <w:r w:rsidRPr="00984664">
              <w:rPr>
                <w:rFonts w:eastAsia="Times New Roman" w:cs="Calibri"/>
                <w:b/>
                <w:sz w:val="20"/>
                <w:szCs w:val="20"/>
                <w:lang w:val="ro-RO" w:eastAsia="ro-RO"/>
              </w:rPr>
              <w:t>str. Constantin Nacu, nr. 3, etajele 3-5, sector 2</w:t>
            </w:r>
          </w:p>
        </w:tc>
      </w:tr>
      <w:tr w:rsidR="00E40736" w:rsidRPr="00984664" w:rsidTr="003B13D5">
        <w:tc>
          <w:tcPr>
            <w:tcW w:w="4770" w:type="dxa"/>
            <w:shd w:val="clear" w:color="auto" w:fill="auto"/>
          </w:tcPr>
          <w:p w:rsidR="00E40736" w:rsidRPr="00984664" w:rsidRDefault="00E40736" w:rsidP="003B13D5">
            <w:pPr>
              <w:rPr>
                <w:rFonts w:eastAsia="Times New Roman" w:cs="Calibri"/>
                <w:sz w:val="20"/>
                <w:szCs w:val="20"/>
                <w:lang w:val="ro-RO" w:eastAsia="ro-RO"/>
              </w:rPr>
            </w:pPr>
            <w:r w:rsidRPr="00984664">
              <w:rPr>
                <w:rFonts w:eastAsia="Times New Roman" w:cs="Calibri"/>
                <w:sz w:val="20"/>
                <w:szCs w:val="20"/>
                <w:lang w:val="ro-RO" w:eastAsia="ro-RO"/>
              </w:rPr>
              <w:t xml:space="preserve">Localitate: </w:t>
            </w:r>
            <w:r w:rsidRPr="00984664">
              <w:rPr>
                <w:rFonts w:eastAsia="Times New Roman" w:cs="Calibri"/>
                <w:b/>
                <w:sz w:val="20"/>
                <w:szCs w:val="20"/>
                <w:lang w:val="ro-RO" w:eastAsia="ro-RO"/>
              </w:rPr>
              <w:t>Bucureşti</w:t>
            </w:r>
          </w:p>
        </w:tc>
        <w:tc>
          <w:tcPr>
            <w:tcW w:w="1699" w:type="dxa"/>
            <w:shd w:val="clear" w:color="auto" w:fill="auto"/>
          </w:tcPr>
          <w:p w:rsidR="00E40736" w:rsidRPr="00984664" w:rsidRDefault="00E40736" w:rsidP="003B13D5">
            <w:pPr>
              <w:rPr>
                <w:rFonts w:eastAsia="Times New Roman" w:cs="Calibri"/>
                <w:sz w:val="20"/>
                <w:szCs w:val="20"/>
                <w:lang w:val="ro-RO" w:eastAsia="ro-RO"/>
              </w:rPr>
            </w:pPr>
            <w:r w:rsidRPr="00984664">
              <w:rPr>
                <w:rFonts w:eastAsia="Times New Roman" w:cs="Calibri"/>
                <w:sz w:val="20"/>
                <w:szCs w:val="20"/>
                <w:lang w:val="ro-RO" w:eastAsia="ro-RO"/>
              </w:rPr>
              <w:t xml:space="preserve">Cod poştal: </w:t>
            </w:r>
            <w:r w:rsidRPr="00984664">
              <w:rPr>
                <w:rFonts w:eastAsia="Times New Roman" w:cs="Calibri"/>
                <w:b/>
                <w:sz w:val="20"/>
                <w:szCs w:val="20"/>
                <w:lang w:val="ro-RO" w:eastAsia="ro-RO"/>
              </w:rPr>
              <w:t>020996</w:t>
            </w:r>
          </w:p>
        </w:tc>
        <w:tc>
          <w:tcPr>
            <w:tcW w:w="2801" w:type="dxa"/>
            <w:shd w:val="clear" w:color="auto" w:fill="auto"/>
          </w:tcPr>
          <w:p w:rsidR="00E40736" w:rsidRPr="00984664" w:rsidRDefault="00E40736" w:rsidP="003B13D5">
            <w:pPr>
              <w:rPr>
                <w:rFonts w:eastAsia="Times New Roman" w:cs="Calibri"/>
                <w:sz w:val="20"/>
                <w:szCs w:val="20"/>
                <w:lang w:val="ro-RO" w:eastAsia="ro-RO"/>
              </w:rPr>
            </w:pPr>
            <w:r w:rsidRPr="00984664">
              <w:rPr>
                <w:rFonts w:eastAsia="Times New Roman" w:cs="Calibri"/>
                <w:sz w:val="20"/>
                <w:szCs w:val="20"/>
                <w:lang w:val="ro-RO" w:eastAsia="ro-RO"/>
              </w:rPr>
              <w:t>Ţara: România</w:t>
            </w:r>
          </w:p>
        </w:tc>
      </w:tr>
      <w:tr w:rsidR="00E40736" w:rsidRPr="00984664" w:rsidTr="003B13D5">
        <w:tc>
          <w:tcPr>
            <w:tcW w:w="4770" w:type="dxa"/>
            <w:shd w:val="clear" w:color="auto" w:fill="auto"/>
          </w:tcPr>
          <w:p w:rsidR="00E40736" w:rsidRPr="00984664" w:rsidRDefault="00E40736" w:rsidP="003B13D5">
            <w:pPr>
              <w:rPr>
                <w:rFonts w:eastAsia="Times New Roman" w:cs="Calibri"/>
                <w:sz w:val="20"/>
                <w:szCs w:val="20"/>
                <w:lang w:val="ro-RO" w:eastAsia="ro-RO"/>
              </w:rPr>
            </w:pPr>
            <w:r w:rsidRPr="00984664">
              <w:rPr>
                <w:rFonts w:eastAsia="Times New Roman" w:cs="Calibri"/>
                <w:sz w:val="20"/>
                <w:szCs w:val="20"/>
                <w:lang w:val="ro-RO" w:eastAsia="ro-RO"/>
              </w:rPr>
              <w:t xml:space="preserve">Punct(e) de contact: </w:t>
            </w:r>
            <w:r w:rsidR="000A08B1" w:rsidRPr="00984664">
              <w:rPr>
                <w:rFonts w:eastAsia="Times New Roman" w:cs="Calibri"/>
                <w:sz w:val="20"/>
                <w:szCs w:val="20"/>
                <w:lang w:val="ro-RO" w:eastAsia="ro-RO"/>
              </w:rPr>
              <w:t>Directia Comercial Administrativ</w:t>
            </w:r>
          </w:p>
          <w:p w:rsidR="00E40736" w:rsidRPr="00984664" w:rsidRDefault="00E40736" w:rsidP="003B13D5">
            <w:pPr>
              <w:rPr>
                <w:rFonts w:eastAsia="Times New Roman" w:cs="Calibri"/>
                <w:sz w:val="20"/>
                <w:szCs w:val="20"/>
                <w:lang w:val="ro-RO" w:eastAsia="ro-RO"/>
              </w:rPr>
            </w:pPr>
            <w:r w:rsidRPr="00984664">
              <w:rPr>
                <w:rFonts w:eastAsia="Times New Roman" w:cs="Calibri"/>
                <w:sz w:val="20"/>
                <w:szCs w:val="20"/>
                <w:lang w:val="ro-RO" w:eastAsia="ro-RO"/>
              </w:rPr>
              <w:t xml:space="preserve">În atenţia: </w:t>
            </w:r>
          </w:p>
        </w:tc>
        <w:tc>
          <w:tcPr>
            <w:tcW w:w="4500" w:type="dxa"/>
            <w:gridSpan w:val="2"/>
            <w:shd w:val="clear" w:color="auto" w:fill="auto"/>
          </w:tcPr>
          <w:p w:rsidR="00E40736" w:rsidRPr="00984664" w:rsidRDefault="00E40736" w:rsidP="00B35D28">
            <w:pPr>
              <w:rPr>
                <w:rFonts w:eastAsia="Times New Roman" w:cs="Calibri"/>
                <w:sz w:val="20"/>
                <w:szCs w:val="20"/>
                <w:lang w:val="ro-RO" w:eastAsia="ro-RO"/>
              </w:rPr>
            </w:pPr>
            <w:r w:rsidRPr="00984664">
              <w:rPr>
                <w:rFonts w:eastAsia="Times New Roman" w:cs="Calibri"/>
                <w:sz w:val="20"/>
                <w:szCs w:val="20"/>
                <w:lang w:val="ro-RO" w:eastAsia="ro-RO"/>
              </w:rPr>
              <w:t>Telefon: 0372 479</w:t>
            </w:r>
            <w:r w:rsidR="00B35D28" w:rsidRPr="00984664">
              <w:rPr>
                <w:rFonts w:eastAsia="Times New Roman" w:cs="Calibri"/>
                <w:sz w:val="20"/>
                <w:szCs w:val="20"/>
                <w:lang w:val="ro-RO" w:eastAsia="ro-RO"/>
              </w:rPr>
              <w:t>039</w:t>
            </w:r>
            <w:r w:rsidRPr="00984664">
              <w:rPr>
                <w:rFonts w:eastAsia="Times New Roman" w:cs="Calibri"/>
                <w:sz w:val="20"/>
                <w:szCs w:val="20"/>
                <w:lang w:val="ro-RO" w:eastAsia="ro-RO"/>
              </w:rPr>
              <w:t>, 0372 4794</w:t>
            </w:r>
            <w:r w:rsidR="00B35D28" w:rsidRPr="00984664">
              <w:rPr>
                <w:rFonts w:eastAsia="Times New Roman" w:cs="Calibri"/>
                <w:sz w:val="20"/>
                <w:szCs w:val="20"/>
                <w:lang w:val="ro-RO" w:eastAsia="ro-RO"/>
              </w:rPr>
              <w:t>21</w:t>
            </w:r>
          </w:p>
        </w:tc>
      </w:tr>
      <w:tr w:rsidR="00E40736" w:rsidRPr="00984664" w:rsidTr="00857F3D">
        <w:trPr>
          <w:trHeight w:val="543"/>
        </w:trPr>
        <w:tc>
          <w:tcPr>
            <w:tcW w:w="4770" w:type="dxa"/>
            <w:shd w:val="clear" w:color="auto" w:fill="auto"/>
          </w:tcPr>
          <w:p w:rsidR="001A764E" w:rsidRPr="00984664" w:rsidRDefault="00E40736" w:rsidP="001A764E">
            <w:pPr>
              <w:rPr>
                <w:rFonts w:cs="Calibri"/>
                <w:sz w:val="20"/>
                <w:szCs w:val="20"/>
                <w:lang w:val="ro-RO"/>
              </w:rPr>
            </w:pPr>
            <w:r w:rsidRPr="00984664">
              <w:rPr>
                <w:rFonts w:eastAsia="Times New Roman" w:cs="Calibri"/>
                <w:sz w:val="20"/>
                <w:szCs w:val="20"/>
                <w:lang w:val="ro-RO" w:eastAsia="ro-RO"/>
              </w:rPr>
              <w:t xml:space="preserve">E-mail: </w:t>
            </w:r>
            <w:hyperlink r:id="rId9" w:history="1">
              <w:r w:rsidR="00857F3D" w:rsidRPr="00E01892">
                <w:rPr>
                  <w:rStyle w:val="Hyperlink"/>
                  <w:rFonts w:eastAsia="Times New Roman" w:cs="Calibri"/>
                  <w:sz w:val="18"/>
                  <w:szCs w:val="18"/>
                  <w:lang w:val="ro-RO" w:eastAsia="ro-RO"/>
                </w:rPr>
                <w:t>office@hidroserv.ro</w:t>
              </w:r>
            </w:hyperlink>
            <w:r w:rsidR="00857F3D" w:rsidRPr="00984664">
              <w:rPr>
                <w:rFonts w:cs="Calibri"/>
                <w:sz w:val="20"/>
                <w:szCs w:val="20"/>
                <w:lang w:val="ro-RO"/>
              </w:rPr>
              <w:t xml:space="preserve"> </w:t>
            </w:r>
          </w:p>
          <w:p w:rsidR="006A6DDB" w:rsidRPr="00984664" w:rsidRDefault="00EE12D5" w:rsidP="00857F3D">
            <w:pPr>
              <w:rPr>
                <w:rFonts w:cs="Calibri"/>
                <w:sz w:val="18"/>
                <w:szCs w:val="18"/>
                <w:lang w:val="ro-RO"/>
              </w:rPr>
            </w:pPr>
            <w:r w:rsidRPr="00984664">
              <w:rPr>
                <w:rFonts w:cs="Calibri"/>
                <w:sz w:val="18"/>
                <w:szCs w:val="18"/>
                <w:lang w:val="ro-RO"/>
              </w:rPr>
              <w:t>– pentru detalii de procedura</w:t>
            </w:r>
            <w:r w:rsidR="006A6DDB" w:rsidRPr="00984664">
              <w:rPr>
                <w:rFonts w:cs="Calibri"/>
                <w:sz w:val="18"/>
                <w:szCs w:val="18"/>
                <w:lang w:val="ro-RO"/>
              </w:rPr>
              <w:t>:</w:t>
            </w:r>
          </w:p>
          <w:p w:rsidR="006A6DDB" w:rsidRPr="00984664" w:rsidRDefault="0018606C" w:rsidP="00857F3D">
            <w:pPr>
              <w:rPr>
                <w:rFonts w:cs="Calibri"/>
                <w:color w:val="000000" w:themeColor="text1"/>
                <w:sz w:val="18"/>
                <w:szCs w:val="18"/>
                <w:lang w:val="ro-RO"/>
              </w:rPr>
            </w:pPr>
            <w:r w:rsidRPr="00984664">
              <w:rPr>
                <w:rFonts w:cs="Calibri"/>
                <w:color w:val="000000" w:themeColor="text1"/>
                <w:sz w:val="18"/>
                <w:szCs w:val="18"/>
                <w:lang w:val="ro-RO"/>
              </w:rPr>
              <w:t xml:space="preserve"> </w:t>
            </w:r>
            <w:hyperlink r:id="rId10" w:history="1">
              <w:r w:rsidRPr="00984664">
                <w:rPr>
                  <w:rStyle w:val="Hyperlink"/>
                  <w:rFonts w:cs="Calibri"/>
                  <w:sz w:val="18"/>
                  <w:szCs w:val="18"/>
                  <w:lang w:val="ro-RO"/>
                </w:rPr>
                <w:t>silviu.dumitrescu@hidroserv.ro</w:t>
              </w:r>
            </w:hyperlink>
            <w:r w:rsidR="006A6DDB" w:rsidRPr="00984664">
              <w:rPr>
                <w:rFonts w:cs="Calibri"/>
                <w:color w:val="000000" w:themeColor="text1"/>
                <w:sz w:val="18"/>
                <w:szCs w:val="18"/>
                <w:lang w:val="ro-RO"/>
              </w:rPr>
              <w:t xml:space="preserve">; </w:t>
            </w:r>
          </w:p>
          <w:p w:rsidR="002556BF" w:rsidRPr="00984664" w:rsidRDefault="006A6DDB" w:rsidP="00857F3D">
            <w:pPr>
              <w:rPr>
                <w:rFonts w:cs="Calibri"/>
                <w:sz w:val="18"/>
                <w:szCs w:val="18"/>
                <w:lang w:val="ro-RO"/>
              </w:rPr>
            </w:pPr>
            <w:r w:rsidRPr="00984664">
              <w:rPr>
                <w:rFonts w:eastAsia="Times New Roman" w:cs="Calibri"/>
                <w:sz w:val="18"/>
                <w:szCs w:val="18"/>
                <w:lang w:val="ro-RO" w:eastAsia="ro-RO"/>
              </w:rPr>
              <w:t xml:space="preserve"> </w:t>
            </w:r>
            <w:hyperlink r:id="rId11" w:history="1">
              <w:r w:rsidR="0018606C" w:rsidRPr="00984664">
                <w:rPr>
                  <w:rStyle w:val="Hyperlink"/>
                  <w:rFonts w:eastAsia="Times New Roman" w:cs="Calibri"/>
                  <w:sz w:val="18"/>
                  <w:szCs w:val="18"/>
                  <w:lang w:val="ro-RO" w:eastAsia="ro-RO"/>
                </w:rPr>
                <w:t>meri.docan@hidroserv.ro</w:t>
              </w:r>
            </w:hyperlink>
            <w:r w:rsidR="002556BF" w:rsidRPr="00984664">
              <w:rPr>
                <w:rFonts w:eastAsia="Times New Roman" w:cs="Calibri"/>
                <w:sz w:val="18"/>
                <w:szCs w:val="18"/>
                <w:lang w:val="ro-RO" w:eastAsia="ro-RO"/>
              </w:rPr>
              <w:t>;</w:t>
            </w:r>
          </w:p>
          <w:p w:rsidR="002556BF" w:rsidRPr="00984664" w:rsidRDefault="002556BF" w:rsidP="0018606C">
            <w:pPr>
              <w:rPr>
                <w:rFonts w:eastAsia="Times New Roman" w:cs="Calibri"/>
                <w:sz w:val="18"/>
                <w:szCs w:val="18"/>
                <w:lang w:val="ro-RO" w:eastAsia="ro-RO"/>
              </w:rPr>
            </w:pPr>
            <w:r w:rsidRPr="00984664">
              <w:rPr>
                <w:rFonts w:eastAsia="Times New Roman" w:cs="Calibri"/>
                <w:sz w:val="18"/>
                <w:szCs w:val="18"/>
                <w:lang w:val="ro-RO" w:eastAsia="ro-RO"/>
              </w:rPr>
              <w:t>-pentru detalii tehnice:</w:t>
            </w:r>
            <w:r w:rsidR="0018606C" w:rsidRPr="00984664">
              <w:rPr>
                <w:rFonts w:eastAsia="Times New Roman" w:cs="Calibri"/>
                <w:sz w:val="18"/>
                <w:szCs w:val="18"/>
                <w:lang w:val="ro-RO" w:eastAsia="ro-RO"/>
              </w:rPr>
              <w:t xml:space="preserve"> </w:t>
            </w:r>
            <w:hyperlink r:id="rId12" w:history="1">
              <w:r w:rsidR="0018606C" w:rsidRPr="00984664">
                <w:rPr>
                  <w:rStyle w:val="Hyperlink"/>
                  <w:rFonts w:eastAsia="Times New Roman" w:cs="Calibri"/>
                  <w:sz w:val="18"/>
                  <w:szCs w:val="18"/>
                  <w:lang w:val="ro-RO" w:eastAsia="ro-RO"/>
                </w:rPr>
                <w:t>cristi.tudor@hidroserv.ro</w:t>
              </w:r>
            </w:hyperlink>
            <w:r w:rsidR="0018606C" w:rsidRPr="00984664">
              <w:rPr>
                <w:rFonts w:eastAsia="Times New Roman" w:cs="Calibri"/>
                <w:sz w:val="18"/>
                <w:szCs w:val="18"/>
                <w:lang w:val="ro-RO" w:eastAsia="ro-RO"/>
              </w:rPr>
              <w:t>;</w:t>
            </w:r>
          </w:p>
        </w:tc>
        <w:tc>
          <w:tcPr>
            <w:tcW w:w="4500" w:type="dxa"/>
            <w:gridSpan w:val="2"/>
            <w:shd w:val="clear" w:color="auto" w:fill="auto"/>
          </w:tcPr>
          <w:p w:rsidR="00E40736" w:rsidRPr="00984664" w:rsidRDefault="00E40736" w:rsidP="003B13D5">
            <w:pPr>
              <w:rPr>
                <w:rFonts w:eastAsia="Times New Roman" w:cs="Calibri"/>
                <w:sz w:val="20"/>
                <w:szCs w:val="20"/>
                <w:lang w:val="ro-RO" w:eastAsia="ro-RO"/>
              </w:rPr>
            </w:pPr>
            <w:r w:rsidRPr="00984664">
              <w:rPr>
                <w:rFonts w:eastAsia="Times New Roman" w:cs="Calibri"/>
                <w:sz w:val="20"/>
                <w:szCs w:val="20"/>
                <w:lang w:val="ro-RO" w:eastAsia="ro-RO"/>
              </w:rPr>
              <w:t>Fax: 0372479498</w:t>
            </w:r>
          </w:p>
        </w:tc>
      </w:tr>
      <w:tr w:rsidR="00E40736" w:rsidRPr="00984664" w:rsidTr="003B13D5">
        <w:tc>
          <w:tcPr>
            <w:tcW w:w="9270" w:type="dxa"/>
            <w:gridSpan w:val="3"/>
            <w:shd w:val="clear" w:color="auto" w:fill="auto"/>
          </w:tcPr>
          <w:p w:rsidR="00E40736" w:rsidRPr="00984664" w:rsidRDefault="00857F3D" w:rsidP="003B13D5">
            <w:pPr>
              <w:rPr>
                <w:rFonts w:eastAsia="Times New Roman" w:cs="Calibri"/>
                <w:sz w:val="20"/>
                <w:szCs w:val="20"/>
                <w:lang w:val="ro-RO" w:eastAsia="ro-RO"/>
              </w:rPr>
            </w:pPr>
            <w:r w:rsidRPr="00984664">
              <w:rPr>
                <w:rFonts w:asciiTheme="minorHAnsi" w:eastAsia="Times New Roman" w:hAnsiTheme="minorHAnsi"/>
                <w:sz w:val="20"/>
                <w:szCs w:val="20"/>
                <w:lang w:val="ro-RO" w:eastAsia="ro-RO"/>
              </w:rPr>
              <w:t xml:space="preserve">Adresa de internet principala a achizitorului (URL): </w:t>
            </w:r>
            <w:hyperlink r:id="rId13" w:history="1">
              <w:r w:rsidRPr="00984664">
                <w:rPr>
                  <w:rStyle w:val="Hyperlink"/>
                  <w:rFonts w:asciiTheme="minorHAnsi" w:eastAsia="Times New Roman" w:hAnsiTheme="minorHAnsi"/>
                  <w:sz w:val="20"/>
                  <w:szCs w:val="20"/>
                  <w:lang w:val="ro-RO" w:eastAsia="ro-RO"/>
                </w:rPr>
                <w:t>www.hidroserv.ro</w:t>
              </w:r>
            </w:hyperlink>
          </w:p>
        </w:tc>
      </w:tr>
      <w:tr w:rsidR="00E40736" w:rsidRPr="00984664" w:rsidTr="003B13D5">
        <w:tblPrEx>
          <w:tblLook w:val="04A0" w:firstRow="1" w:lastRow="0" w:firstColumn="1" w:lastColumn="0" w:noHBand="0" w:noVBand="1"/>
        </w:tblPrEx>
        <w:tc>
          <w:tcPr>
            <w:tcW w:w="9270" w:type="dxa"/>
            <w:gridSpan w:val="3"/>
            <w:shd w:val="clear" w:color="auto" w:fill="auto"/>
          </w:tcPr>
          <w:p w:rsidR="00E40736" w:rsidRPr="00984664" w:rsidRDefault="00E40736" w:rsidP="00D445C4">
            <w:pPr>
              <w:spacing w:line="276" w:lineRule="auto"/>
              <w:rPr>
                <w:rFonts w:eastAsia="Times New Roman" w:cs="Calibri"/>
                <w:sz w:val="20"/>
                <w:szCs w:val="20"/>
                <w:lang w:val="ro-RO" w:eastAsia="ro-RO"/>
              </w:rPr>
            </w:pPr>
            <w:r w:rsidRPr="00984664">
              <w:rPr>
                <w:rFonts w:eastAsia="Times New Roman" w:cs="Calibri"/>
                <w:sz w:val="20"/>
                <w:szCs w:val="20"/>
                <w:lang w:val="ro-RO" w:eastAsia="ro-RO"/>
              </w:rPr>
              <w:t>Alte informaţii pot fi obţinute la:</w:t>
            </w:r>
          </w:p>
          <w:p w:rsidR="00E40736" w:rsidRPr="00984664" w:rsidRDefault="00E40736" w:rsidP="00D445C4">
            <w:pPr>
              <w:spacing w:line="276" w:lineRule="auto"/>
              <w:ind w:left="2832"/>
              <w:rPr>
                <w:rFonts w:eastAsia="Times New Roman" w:cs="Calibri"/>
                <w:sz w:val="20"/>
                <w:szCs w:val="20"/>
                <w:lang w:val="ro-RO" w:eastAsia="ro-RO"/>
              </w:rPr>
            </w:pPr>
            <w:r w:rsidRPr="00984664">
              <w:rPr>
                <w:rFonts w:ascii="Times New Roman" w:eastAsia="Times New Roman" w:hAnsi="Times New Roman" w:cs="Calibri"/>
                <w:sz w:val="20"/>
                <w:szCs w:val="20"/>
                <w:lang w:val="ro-RO" w:eastAsia="ro-RO"/>
              </w:rPr>
              <w:t>■</w:t>
            </w:r>
            <w:r w:rsidRPr="00984664">
              <w:rPr>
                <w:rFonts w:eastAsia="Times New Roman" w:cs="Calibri"/>
                <w:sz w:val="20"/>
                <w:szCs w:val="20"/>
                <w:lang w:val="ro-RO" w:eastAsia="ro-RO"/>
              </w:rPr>
              <w:t xml:space="preserve"> Punctul (punctele) de contact menţionat(e) anterior</w:t>
            </w:r>
          </w:p>
          <w:p w:rsidR="00E40736" w:rsidRPr="00984664" w:rsidRDefault="00E40736" w:rsidP="00D445C4">
            <w:pPr>
              <w:spacing w:line="276" w:lineRule="auto"/>
              <w:ind w:left="2832"/>
              <w:rPr>
                <w:rFonts w:eastAsia="Times New Roman" w:cs="Calibri"/>
                <w:sz w:val="20"/>
                <w:szCs w:val="20"/>
                <w:lang w:val="ro-RO" w:eastAsia="ro-RO"/>
              </w:rPr>
            </w:pPr>
            <w:r w:rsidRPr="00984664">
              <w:rPr>
                <w:rFonts w:eastAsia="Times New Roman" w:cs="Calibri"/>
                <w:sz w:val="20"/>
                <w:szCs w:val="20"/>
                <w:lang w:val="ro-RO" w:eastAsia="ro-RO"/>
              </w:rPr>
              <w:t xml:space="preserve">□ Altele: </w:t>
            </w:r>
            <w:r w:rsidRPr="00984664">
              <w:rPr>
                <w:rFonts w:eastAsia="Times New Roman" w:cs="Calibri"/>
                <w:i/>
                <w:sz w:val="20"/>
                <w:szCs w:val="20"/>
                <w:lang w:val="ro-RO" w:eastAsia="ro-RO"/>
              </w:rPr>
              <w:t>completaţi anexa A.I</w:t>
            </w:r>
          </w:p>
        </w:tc>
      </w:tr>
      <w:tr w:rsidR="00E40736" w:rsidRPr="00984664" w:rsidTr="003B13D5">
        <w:tblPrEx>
          <w:tblLook w:val="04A0" w:firstRow="1" w:lastRow="0" w:firstColumn="1" w:lastColumn="0" w:noHBand="0" w:noVBand="1"/>
        </w:tblPrEx>
        <w:tc>
          <w:tcPr>
            <w:tcW w:w="9270" w:type="dxa"/>
            <w:gridSpan w:val="3"/>
            <w:shd w:val="clear" w:color="auto" w:fill="auto"/>
          </w:tcPr>
          <w:p w:rsidR="00E40736" w:rsidRPr="00984664" w:rsidRDefault="00E40736" w:rsidP="00D445C4">
            <w:pPr>
              <w:spacing w:line="276" w:lineRule="auto"/>
              <w:rPr>
                <w:rFonts w:eastAsia="Times New Roman" w:cs="Calibri"/>
                <w:sz w:val="20"/>
                <w:szCs w:val="20"/>
                <w:lang w:val="ro-RO" w:eastAsia="ro-RO"/>
              </w:rPr>
            </w:pPr>
            <w:r w:rsidRPr="00984664">
              <w:rPr>
                <w:rFonts w:eastAsia="Times New Roman" w:cs="Calibri"/>
                <w:sz w:val="20"/>
                <w:szCs w:val="20"/>
                <w:lang w:val="ro-RO" w:eastAsia="ro-RO"/>
              </w:rPr>
              <w:t>Caietul de sarcini poate fi obţinut la:</w:t>
            </w:r>
          </w:p>
          <w:p w:rsidR="00E40736" w:rsidRPr="00984664" w:rsidRDefault="00E40736" w:rsidP="00D445C4">
            <w:pPr>
              <w:spacing w:line="276" w:lineRule="auto"/>
              <w:ind w:left="2832"/>
              <w:rPr>
                <w:rFonts w:eastAsia="Times New Roman" w:cs="Calibri"/>
                <w:sz w:val="20"/>
                <w:szCs w:val="20"/>
                <w:lang w:val="ro-RO" w:eastAsia="ro-RO"/>
              </w:rPr>
            </w:pPr>
            <w:r w:rsidRPr="00984664">
              <w:rPr>
                <w:rFonts w:ascii="Times New Roman" w:eastAsia="Times New Roman" w:hAnsi="Times New Roman" w:cs="Calibri"/>
                <w:sz w:val="20"/>
                <w:szCs w:val="20"/>
                <w:lang w:val="ro-RO" w:eastAsia="ro-RO"/>
              </w:rPr>
              <w:t>■</w:t>
            </w:r>
            <w:r w:rsidRPr="00984664">
              <w:rPr>
                <w:rFonts w:eastAsia="Times New Roman" w:cs="Calibri"/>
                <w:sz w:val="20"/>
                <w:szCs w:val="20"/>
                <w:lang w:val="ro-RO" w:eastAsia="ro-RO"/>
              </w:rPr>
              <w:t xml:space="preserve"> Punctul (punctele) de contact menţionat(e) anterior</w:t>
            </w:r>
          </w:p>
          <w:p w:rsidR="00E40736" w:rsidRPr="00984664" w:rsidRDefault="00E40736" w:rsidP="00D445C4">
            <w:pPr>
              <w:spacing w:line="276" w:lineRule="auto"/>
              <w:ind w:left="2832"/>
              <w:rPr>
                <w:rFonts w:eastAsia="Times New Roman" w:cs="Calibri"/>
                <w:sz w:val="20"/>
                <w:szCs w:val="20"/>
                <w:lang w:val="ro-RO" w:eastAsia="ro-RO"/>
              </w:rPr>
            </w:pPr>
            <w:r w:rsidRPr="00984664">
              <w:rPr>
                <w:rFonts w:eastAsia="Times New Roman" w:cs="Calibri"/>
                <w:sz w:val="20"/>
                <w:szCs w:val="20"/>
                <w:lang w:val="ro-RO" w:eastAsia="ro-RO"/>
              </w:rPr>
              <w:t xml:space="preserve">□ Altele: </w:t>
            </w:r>
            <w:r w:rsidRPr="00984664">
              <w:rPr>
                <w:rFonts w:eastAsia="Times New Roman" w:cs="Calibri"/>
                <w:i/>
                <w:sz w:val="20"/>
                <w:szCs w:val="20"/>
                <w:lang w:val="ro-RO" w:eastAsia="ro-RO"/>
              </w:rPr>
              <w:t>completaţi anexa A.II</w:t>
            </w:r>
          </w:p>
        </w:tc>
      </w:tr>
      <w:tr w:rsidR="00E40736" w:rsidRPr="00984664" w:rsidTr="003B13D5">
        <w:tblPrEx>
          <w:tblLook w:val="04A0" w:firstRow="1" w:lastRow="0" w:firstColumn="1" w:lastColumn="0" w:noHBand="0" w:noVBand="1"/>
        </w:tblPrEx>
        <w:tc>
          <w:tcPr>
            <w:tcW w:w="9270" w:type="dxa"/>
            <w:gridSpan w:val="3"/>
            <w:shd w:val="clear" w:color="auto" w:fill="auto"/>
          </w:tcPr>
          <w:p w:rsidR="00E40736" w:rsidRPr="00984664" w:rsidRDefault="00E40736" w:rsidP="00D445C4">
            <w:pPr>
              <w:spacing w:line="276" w:lineRule="auto"/>
              <w:rPr>
                <w:rFonts w:eastAsia="Times New Roman" w:cs="Calibri"/>
                <w:sz w:val="20"/>
                <w:szCs w:val="20"/>
                <w:lang w:val="ro-RO" w:eastAsia="ro-RO"/>
              </w:rPr>
            </w:pPr>
            <w:r w:rsidRPr="00984664">
              <w:rPr>
                <w:rFonts w:eastAsia="Times New Roman" w:cs="Calibri"/>
                <w:sz w:val="20"/>
                <w:szCs w:val="20"/>
                <w:lang w:val="ro-RO" w:eastAsia="ro-RO"/>
              </w:rPr>
              <w:t>Ofertele sau solicitările/cererile de participare trebuie transmise la:</w:t>
            </w:r>
          </w:p>
          <w:p w:rsidR="00E40736" w:rsidRPr="00984664" w:rsidRDefault="00E40736" w:rsidP="00D445C4">
            <w:pPr>
              <w:spacing w:line="276" w:lineRule="auto"/>
              <w:ind w:left="2832"/>
              <w:rPr>
                <w:rFonts w:eastAsia="Times New Roman" w:cs="Calibri"/>
                <w:sz w:val="20"/>
                <w:szCs w:val="20"/>
                <w:lang w:val="ro-RO" w:eastAsia="ro-RO"/>
              </w:rPr>
            </w:pPr>
            <w:r w:rsidRPr="00984664">
              <w:rPr>
                <w:rFonts w:ascii="Times New Roman" w:eastAsia="Times New Roman" w:hAnsi="Times New Roman" w:cs="Calibri"/>
                <w:sz w:val="20"/>
                <w:szCs w:val="20"/>
                <w:lang w:val="ro-RO" w:eastAsia="ro-RO"/>
              </w:rPr>
              <w:t>■</w:t>
            </w:r>
            <w:r w:rsidRPr="00984664">
              <w:rPr>
                <w:rFonts w:eastAsia="Times New Roman" w:cs="Calibri"/>
                <w:sz w:val="20"/>
                <w:szCs w:val="20"/>
                <w:lang w:val="ro-RO" w:eastAsia="ro-RO"/>
              </w:rPr>
              <w:t xml:space="preserve"> Punctul (punctele) de contact menţionat(e) anterior</w:t>
            </w:r>
          </w:p>
          <w:p w:rsidR="00E40736" w:rsidRPr="00984664" w:rsidRDefault="00E40736" w:rsidP="00D445C4">
            <w:pPr>
              <w:spacing w:line="276" w:lineRule="auto"/>
              <w:ind w:left="2832"/>
              <w:rPr>
                <w:rFonts w:eastAsia="Times New Roman" w:cs="Calibri"/>
                <w:sz w:val="20"/>
                <w:szCs w:val="20"/>
                <w:lang w:val="ro-RO" w:eastAsia="ro-RO"/>
              </w:rPr>
            </w:pPr>
            <w:r w:rsidRPr="00984664">
              <w:rPr>
                <w:rFonts w:eastAsia="Times New Roman" w:cs="Calibri"/>
                <w:sz w:val="20"/>
                <w:szCs w:val="20"/>
                <w:lang w:val="ro-RO" w:eastAsia="ro-RO"/>
              </w:rPr>
              <w:t xml:space="preserve">□ Altele: </w:t>
            </w:r>
            <w:r w:rsidRPr="00984664">
              <w:rPr>
                <w:rFonts w:eastAsia="Times New Roman" w:cs="Calibri"/>
                <w:i/>
                <w:sz w:val="20"/>
                <w:szCs w:val="20"/>
                <w:lang w:val="ro-RO" w:eastAsia="ro-RO"/>
              </w:rPr>
              <w:t>completaţi anexa A.III</w:t>
            </w:r>
          </w:p>
        </w:tc>
      </w:tr>
      <w:tr w:rsidR="00E40736" w:rsidRPr="00984664" w:rsidTr="003B13D5">
        <w:tblPrEx>
          <w:tblLook w:val="04A0" w:firstRow="1" w:lastRow="0" w:firstColumn="1" w:lastColumn="0" w:noHBand="0" w:noVBand="1"/>
        </w:tblPrEx>
        <w:tc>
          <w:tcPr>
            <w:tcW w:w="9270" w:type="dxa"/>
            <w:gridSpan w:val="3"/>
            <w:shd w:val="clear" w:color="auto" w:fill="auto"/>
          </w:tcPr>
          <w:p w:rsidR="00E40736" w:rsidRPr="00984664" w:rsidRDefault="00E40736" w:rsidP="00984664">
            <w:pPr>
              <w:spacing w:line="276" w:lineRule="auto"/>
              <w:rPr>
                <w:rFonts w:eastAsia="Times New Roman" w:cs="Calibri"/>
                <w:color w:val="FF0000"/>
                <w:sz w:val="20"/>
                <w:szCs w:val="20"/>
                <w:lang w:val="ro-RO" w:eastAsia="ro-RO"/>
              </w:rPr>
            </w:pPr>
            <w:r w:rsidRPr="00984664">
              <w:rPr>
                <w:rFonts w:eastAsia="Times New Roman" w:cs="Calibri"/>
                <w:sz w:val="20"/>
                <w:szCs w:val="20"/>
                <w:lang w:val="ro-RO" w:eastAsia="ro-RO"/>
              </w:rPr>
              <w:t xml:space="preserve">Număr zile </w:t>
            </w:r>
            <w:r w:rsidR="00984664" w:rsidRPr="00984664">
              <w:rPr>
                <w:rFonts w:eastAsia="Times New Roman" w:cs="Calibri"/>
                <w:sz w:val="20"/>
                <w:szCs w:val="20"/>
                <w:lang w:val="ro-RO" w:eastAsia="ro-RO"/>
              </w:rPr>
              <w:t xml:space="preserve">lucratoare </w:t>
            </w:r>
            <w:r w:rsidRPr="00984664">
              <w:rPr>
                <w:rFonts w:eastAsia="Times New Roman" w:cs="Calibri"/>
                <w:sz w:val="20"/>
                <w:szCs w:val="20"/>
                <w:lang w:val="ro-RO" w:eastAsia="ro-RO"/>
              </w:rPr>
              <w:t xml:space="preserve">până la care se pot solicita clarificări înainte de data limită de depunere a ofertelor : </w:t>
            </w:r>
            <w:r w:rsidRPr="00984664">
              <w:rPr>
                <w:rFonts w:eastAsia="Times New Roman" w:cs="Calibri"/>
                <w:b/>
                <w:sz w:val="20"/>
                <w:szCs w:val="20"/>
                <w:lang w:val="ro-RO" w:eastAsia="ro-RO"/>
              </w:rPr>
              <w:t>0</w:t>
            </w:r>
            <w:r w:rsidR="00984664" w:rsidRPr="00984664">
              <w:rPr>
                <w:rFonts w:eastAsia="Times New Roman" w:cs="Calibri"/>
                <w:b/>
                <w:sz w:val="20"/>
                <w:szCs w:val="20"/>
                <w:lang w:val="ro-RO" w:eastAsia="ro-RO"/>
              </w:rPr>
              <w:t>3</w:t>
            </w:r>
            <w:r w:rsidRPr="00984664">
              <w:rPr>
                <w:rFonts w:eastAsia="Times New Roman" w:cs="Calibri"/>
                <w:sz w:val="20"/>
                <w:szCs w:val="20"/>
                <w:lang w:val="ro-RO" w:eastAsia="ro-RO"/>
              </w:rPr>
              <w:t xml:space="preserve"> (înainte de data limită de depunere a ofertelor/candidaturilor)</w:t>
            </w:r>
          </w:p>
        </w:tc>
      </w:tr>
      <w:tr w:rsidR="00857F3D" w:rsidRPr="00984664" w:rsidTr="003B13D5">
        <w:tblPrEx>
          <w:tblLook w:val="04A0" w:firstRow="1" w:lastRow="0" w:firstColumn="1" w:lastColumn="0" w:noHBand="0" w:noVBand="1"/>
        </w:tblPrEx>
        <w:tc>
          <w:tcPr>
            <w:tcW w:w="9270" w:type="dxa"/>
            <w:gridSpan w:val="3"/>
            <w:shd w:val="clear" w:color="auto" w:fill="auto"/>
          </w:tcPr>
          <w:p w:rsidR="00857F3D" w:rsidRPr="00984664" w:rsidRDefault="00984664" w:rsidP="00E01892">
            <w:pPr>
              <w:spacing w:line="276" w:lineRule="auto"/>
              <w:rPr>
                <w:rFonts w:eastAsia="Times New Roman" w:cs="Calibri"/>
                <w:sz w:val="20"/>
                <w:szCs w:val="20"/>
                <w:lang w:val="ro-RO" w:eastAsia="ro-RO"/>
              </w:rPr>
            </w:pPr>
            <w:r>
              <w:rPr>
                <w:rFonts w:eastAsia="Times New Roman" w:cs="Calibri"/>
                <w:sz w:val="20"/>
                <w:szCs w:val="20"/>
                <w:lang w:val="ro-RO" w:eastAsia="ro-RO"/>
              </w:rPr>
              <w:t xml:space="preserve">Numar </w:t>
            </w:r>
            <w:r w:rsidR="00857F3D" w:rsidRPr="00984664">
              <w:rPr>
                <w:rFonts w:eastAsia="Times New Roman" w:cs="Calibri"/>
                <w:sz w:val="20"/>
                <w:szCs w:val="20"/>
                <w:lang w:val="ro-RO" w:eastAsia="ro-RO"/>
              </w:rPr>
              <w:t>zile</w:t>
            </w:r>
            <w:r>
              <w:rPr>
                <w:rFonts w:eastAsia="Times New Roman" w:cs="Calibri"/>
                <w:sz w:val="20"/>
                <w:szCs w:val="20"/>
                <w:lang w:val="ro-RO" w:eastAsia="ro-RO"/>
              </w:rPr>
              <w:t xml:space="preserve"> lucratoare</w:t>
            </w:r>
            <w:r w:rsidR="00857F3D" w:rsidRPr="00984664">
              <w:rPr>
                <w:rFonts w:eastAsia="Times New Roman" w:cs="Calibri"/>
                <w:sz w:val="20"/>
                <w:szCs w:val="20"/>
                <w:lang w:val="ro-RO" w:eastAsia="ro-RO"/>
              </w:rPr>
              <w:t xml:space="preserve"> pana la care se poate raspunde la clarificari inainte de data limita de depunere a ofertelor</w:t>
            </w:r>
            <w:r>
              <w:rPr>
                <w:rFonts w:eastAsia="Times New Roman" w:cs="Calibri"/>
                <w:sz w:val="20"/>
                <w:szCs w:val="20"/>
                <w:lang w:val="ro-RO" w:eastAsia="ro-RO"/>
              </w:rPr>
              <w:t>:</w:t>
            </w:r>
            <w:r w:rsidR="00857F3D" w:rsidRPr="00984664">
              <w:rPr>
                <w:rFonts w:eastAsia="Times New Roman" w:cs="Calibri"/>
                <w:sz w:val="20"/>
                <w:szCs w:val="20"/>
                <w:lang w:val="ro-RO" w:eastAsia="ro-RO"/>
              </w:rPr>
              <w:t xml:space="preserve"> </w:t>
            </w:r>
            <w:r w:rsidR="00857F3D" w:rsidRPr="00984664">
              <w:rPr>
                <w:rFonts w:eastAsia="Times New Roman" w:cs="Calibri"/>
                <w:b/>
                <w:sz w:val="20"/>
                <w:szCs w:val="20"/>
                <w:lang w:val="ro-RO" w:eastAsia="ro-RO"/>
              </w:rPr>
              <w:t>0</w:t>
            </w:r>
            <w:r w:rsidR="00E01892">
              <w:rPr>
                <w:rFonts w:eastAsia="Times New Roman" w:cs="Calibri"/>
                <w:b/>
                <w:sz w:val="20"/>
                <w:szCs w:val="20"/>
                <w:lang w:val="ro-RO" w:eastAsia="ro-RO"/>
              </w:rPr>
              <w:t>1</w:t>
            </w:r>
            <w:r w:rsidR="00857F3D" w:rsidRPr="00984664">
              <w:rPr>
                <w:rFonts w:eastAsia="Times New Roman" w:cs="Calibri"/>
                <w:sz w:val="20"/>
                <w:szCs w:val="20"/>
                <w:lang w:val="ro-RO" w:eastAsia="ro-RO"/>
              </w:rPr>
              <w:t xml:space="preserve"> (inainte de data limita de depunere a ofertelor/candidaturilor)</w:t>
            </w:r>
          </w:p>
        </w:tc>
      </w:tr>
    </w:tbl>
    <w:p w:rsidR="00D445C4" w:rsidRDefault="00D445C4" w:rsidP="00E40736">
      <w:pPr>
        <w:rPr>
          <w:rFonts w:cs="Calibri"/>
          <w:b/>
          <w:sz w:val="20"/>
          <w:szCs w:val="20"/>
          <w:lang w:val="ro-RO"/>
        </w:rPr>
      </w:pPr>
    </w:p>
    <w:p w:rsidR="00E40736" w:rsidRPr="00984664" w:rsidRDefault="00E40736" w:rsidP="00E40736">
      <w:pPr>
        <w:rPr>
          <w:rFonts w:cs="Calibri"/>
          <w:b/>
          <w:sz w:val="20"/>
          <w:szCs w:val="20"/>
          <w:lang w:val="ro-RO"/>
        </w:rPr>
      </w:pPr>
      <w:r w:rsidRPr="00984664">
        <w:rPr>
          <w:rFonts w:cs="Calibri"/>
          <w:b/>
          <w:sz w:val="20"/>
          <w:szCs w:val="20"/>
          <w:lang w:val="ro-RO"/>
        </w:rPr>
        <w:t>I.2) TIPUL ACHIZITORULUI  ŞI ACTIVITATEA PRINCIPALĂ  (ACTIVITĂŢILE PRINCIPALE)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5"/>
        <w:gridCol w:w="3935"/>
      </w:tblGrid>
      <w:tr w:rsidR="00E40736" w:rsidRPr="00984664" w:rsidTr="003B13D5">
        <w:tc>
          <w:tcPr>
            <w:tcW w:w="5335" w:type="dxa"/>
            <w:shd w:val="clear" w:color="auto" w:fill="auto"/>
          </w:tcPr>
          <w:p w:rsidR="00E40736" w:rsidRPr="00984664" w:rsidRDefault="00E40736" w:rsidP="00D445C4">
            <w:pPr>
              <w:spacing w:line="276" w:lineRule="auto"/>
              <w:rPr>
                <w:rFonts w:eastAsia="Times New Roman" w:cs="Calibri"/>
                <w:sz w:val="20"/>
                <w:szCs w:val="20"/>
                <w:lang w:val="ro-RO" w:eastAsia="ro-RO"/>
              </w:rPr>
            </w:pPr>
            <w:r w:rsidRPr="00984664">
              <w:rPr>
                <w:rFonts w:eastAsia="Times New Roman" w:cs="Calibri"/>
                <w:sz w:val="20"/>
                <w:szCs w:val="20"/>
                <w:lang w:val="ro-RO" w:eastAsia="ro-RO"/>
              </w:rPr>
              <w:t>□ Minister sau orice altă autoritate naţională sau federală, inclusiv subdiviziunile regionale sau locale ale acestora</w:t>
            </w:r>
          </w:p>
          <w:p w:rsidR="00E40736" w:rsidRPr="00984664" w:rsidRDefault="00E40736" w:rsidP="00D445C4">
            <w:pPr>
              <w:spacing w:line="276" w:lineRule="auto"/>
              <w:rPr>
                <w:rFonts w:eastAsia="Times New Roman" w:cs="Calibri"/>
                <w:sz w:val="20"/>
                <w:szCs w:val="20"/>
                <w:lang w:val="ro-RO" w:eastAsia="ro-RO"/>
              </w:rPr>
            </w:pPr>
            <w:r w:rsidRPr="00984664">
              <w:rPr>
                <w:rFonts w:eastAsia="Times New Roman" w:cs="Calibri"/>
                <w:sz w:val="20"/>
                <w:szCs w:val="20"/>
                <w:lang w:val="ro-RO" w:eastAsia="ro-RO"/>
              </w:rPr>
              <w:t>□ Agenţie/birou naţional sau federal</w:t>
            </w:r>
          </w:p>
          <w:p w:rsidR="00E40736" w:rsidRPr="00984664" w:rsidRDefault="00E40736" w:rsidP="00D445C4">
            <w:pPr>
              <w:spacing w:line="276" w:lineRule="auto"/>
              <w:rPr>
                <w:rFonts w:eastAsia="Times New Roman" w:cs="Calibri"/>
                <w:sz w:val="20"/>
                <w:szCs w:val="20"/>
                <w:lang w:val="ro-RO" w:eastAsia="ro-RO"/>
              </w:rPr>
            </w:pPr>
            <w:r w:rsidRPr="00984664">
              <w:rPr>
                <w:rFonts w:eastAsia="Times New Roman" w:cs="Calibri"/>
                <w:sz w:val="20"/>
                <w:szCs w:val="20"/>
                <w:lang w:val="ro-RO" w:eastAsia="ro-RO"/>
              </w:rPr>
              <w:t xml:space="preserve">□ Colectivitate teritorială </w:t>
            </w:r>
          </w:p>
          <w:p w:rsidR="00E40736" w:rsidRPr="00984664" w:rsidRDefault="00E40736" w:rsidP="00D445C4">
            <w:pPr>
              <w:spacing w:line="276" w:lineRule="auto"/>
              <w:rPr>
                <w:rFonts w:eastAsia="Times New Roman" w:cs="Calibri"/>
                <w:sz w:val="20"/>
                <w:szCs w:val="20"/>
                <w:lang w:val="ro-RO" w:eastAsia="ro-RO"/>
              </w:rPr>
            </w:pPr>
            <w:r w:rsidRPr="00984664">
              <w:rPr>
                <w:rFonts w:eastAsia="Times New Roman" w:cs="Calibri"/>
                <w:sz w:val="20"/>
                <w:szCs w:val="20"/>
                <w:lang w:val="ro-RO" w:eastAsia="ro-RO"/>
              </w:rPr>
              <w:t xml:space="preserve">□ Agenţie/birou regional sau local </w:t>
            </w:r>
          </w:p>
          <w:p w:rsidR="00E40736" w:rsidRPr="00984664" w:rsidRDefault="00E40736" w:rsidP="00D445C4">
            <w:pPr>
              <w:spacing w:line="276" w:lineRule="auto"/>
              <w:rPr>
                <w:rFonts w:eastAsia="Times New Roman" w:cs="Calibri"/>
                <w:sz w:val="20"/>
                <w:szCs w:val="20"/>
                <w:lang w:val="ro-RO" w:eastAsia="ro-RO"/>
              </w:rPr>
            </w:pPr>
            <w:r w:rsidRPr="00984664">
              <w:rPr>
                <w:rFonts w:eastAsia="Times New Roman" w:cs="Calibri"/>
                <w:sz w:val="20"/>
                <w:szCs w:val="20"/>
                <w:lang w:val="ro-RO" w:eastAsia="ro-RO"/>
              </w:rPr>
              <w:t xml:space="preserve">□ Organism de drept public </w:t>
            </w:r>
          </w:p>
          <w:p w:rsidR="00E40736" w:rsidRPr="00984664" w:rsidRDefault="00E40736" w:rsidP="00D445C4">
            <w:pPr>
              <w:spacing w:line="276" w:lineRule="auto"/>
              <w:rPr>
                <w:rFonts w:eastAsia="Times New Roman" w:cs="Calibri"/>
                <w:sz w:val="20"/>
                <w:szCs w:val="20"/>
                <w:lang w:val="ro-RO" w:eastAsia="ro-RO"/>
              </w:rPr>
            </w:pPr>
            <w:r w:rsidRPr="00984664">
              <w:rPr>
                <w:rFonts w:eastAsia="Times New Roman" w:cs="Calibri"/>
                <w:sz w:val="20"/>
                <w:szCs w:val="20"/>
                <w:lang w:val="ro-RO" w:eastAsia="ro-RO"/>
              </w:rPr>
              <w:t>□ Instituţie/agenţie europeană sau organizaţie europeană</w:t>
            </w:r>
          </w:p>
          <w:p w:rsidR="00E40736" w:rsidRPr="00984664" w:rsidRDefault="00E40736" w:rsidP="00D445C4">
            <w:pPr>
              <w:spacing w:line="276" w:lineRule="auto"/>
              <w:rPr>
                <w:rFonts w:eastAsia="Times New Roman" w:cs="Calibri"/>
                <w:sz w:val="20"/>
                <w:szCs w:val="20"/>
                <w:lang w:val="ro-RO" w:eastAsia="ro-RO"/>
              </w:rPr>
            </w:pPr>
          </w:p>
          <w:p w:rsidR="00E40736" w:rsidRPr="00984664" w:rsidRDefault="00E40736" w:rsidP="00D445C4">
            <w:pPr>
              <w:spacing w:line="276" w:lineRule="auto"/>
              <w:rPr>
                <w:rFonts w:eastAsia="Times New Roman" w:cs="Calibri"/>
                <w:sz w:val="20"/>
                <w:szCs w:val="20"/>
                <w:lang w:val="ro-RO" w:eastAsia="ro-RO"/>
              </w:rPr>
            </w:pPr>
          </w:p>
          <w:p w:rsidR="00E40736" w:rsidRPr="00984664" w:rsidRDefault="00E40736" w:rsidP="00D445C4">
            <w:pPr>
              <w:spacing w:line="276" w:lineRule="auto"/>
              <w:rPr>
                <w:rFonts w:eastAsia="Times New Roman" w:cs="Calibri"/>
                <w:b/>
                <w:sz w:val="20"/>
                <w:szCs w:val="20"/>
                <w:lang w:val="ro-RO" w:eastAsia="ro-RO"/>
              </w:rPr>
            </w:pPr>
            <w:r w:rsidRPr="00984664">
              <w:rPr>
                <w:rFonts w:ascii="Times New Roman" w:eastAsia="Times New Roman" w:hAnsi="Times New Roman" w:cs="Calibri"/>
                <w:sz w:val="20"/>
                <w:szCs w:val="20"/>
                <w:lang w:val="ro-RO" w:eastAsia="ro-RO"/>
              </w:rPr>
              <w:t>■</w:t>
            </w:r>
            <w:r w:rsidRPr="00984664">
              <w:rPr>
                <w:rFonts w:eastAsia="Times New Roman" w:cs="Calibri"/>
                <w:sz w:val="20"/>
                <w:szCs w:val="20"/>
                <w:lang w:val="ro-RO" w:eastAsia="ro-RO"/>
              </w:rPr>
              <w:t xml:space="preserve"> Altele (precizaţi): </w:t>
            </w:r>
            <w:r w:rsidRPr="00984664">
              <w:rPr>
                <w:rFonts w:eastAsia="Times New Roman" w:cs="Calibri"/>
                <w:b/>
                <w:i/>
                <w:sz w:val="20"/>
                <w:szCs w:val="20"/>
                <w:lang w:val="ro-RO" w:eastAsia="ro-RO"/>
              </w:rPr>
              <w:t>societate pe acţiuni cu capital majoritar de stat</w:t>
            </w:r>
          </w:p>
        </w:tc>
        <w:tc>
          <w:tcPr>
            <w:tcW w:w="3935" w:type="dxa"/>
            <w:shd w:val="clear" w:color="auto" w:fill="auto"/>
          </w:tcPr>
          <w:p w:rsidR="00E40736" w:rsidRPr="00984664" w:rsidRDefault="00E40736" w:rsidP="00D445C4">
            <w:pPr>
              <w:spacing w:line="276" w:lineRule="auto"/>
              <w:rPr>
                <w:rFonts w:eastAsia="Times New Roman" w:cs="Calibri"/>
                <w:sz w:val="20"/>
                <w:szCs w:val="20"/>
                <w:lang w:val="ro-RO" w:eastAsia="ro-RO"/>
              </w:rPr>
            </w:pPr>
            <w:r w:rsidRPr="00984664">
              <w:rPr>
                <w:rFonts w:eastAsia="Times New Roman" w:cs="Calibri"/>
                <w:sz w:val="20"/>
                <w:szCs w:val="20"/>
                <w:lang w:val="ro-RO" w:eastAsia="ro-RO"/>
              </w:rPr>
              <w:t>□ Servicii publice generale</w:t>
            </w:r>
          </w:p>
          <w:p w:rsidR="00E40736" w:rsidRPr="00984664" w:rsidRDefault="00E40736" w:rsidP="00D445C4">
            <w:pPr>
              <w:spacing w:line="276" w:lineRule="auto"/>
              <w:rPr>
                <w:rFonts w:eastAsia="Times New Roman" w:cs="Calibri"/>
                <w:sz w:val="20"/>
                <w:szCs w:val="20"/>
                <w:lang w:val="ro-RO" w:eastAsia="ro-RO"/>
              </w:rPr>
            </w:pPr>
            <w:r w:rsidRPr="00984664">
              <w:rPr>
                <w:rFonts w:eastAsia="Times New Roman" w:cs="Calibri"/>
                <w:sz w:val="20"/>
                <w:szCs w:val="20"/>
                <w:lang w:val="ro-RO" w:eastAsia="ro-RO"/>
              </w:rPr>
              <w:t>□ Apărare</w:t>
            </w:r>
          </w:p>
          <w:p w:rsidR="00E40736" w:rsidRPr="00984664" w:rsidRDefault="00E40736" w:rsidP="00D445C4">
            <w:pPr>
              <w:spacing w:line="276" w:lineRule="auto"/>
              <w:rPr>
                <w:rFonts w:eastAsia="Times New Roman" w:cs="Calibri"/>
                <w:sz w:val="20"/>
                <w:szCs w:val="20"/>
                <w:lang w:val="ro-RO" w:eastAsia="ro-RO"/>
              </w:rPr>
            </w:pPr>
            <w:r w:rsidRPr="00984664">
              <w:rPr>
                <w:rFonts w:eastAsia="Times New Roman" w:cs="Calibri"/>
                <w:sz w:val="20"/>
                <w:szCs w:val="20"/>
                <w:lang w:val="ro-RO" w:eastAsia="ro-RO"/>
              </w:rPr>
              <w:t>□ Ordine şi siguranţă publică</w:t>
            </w:r>
          </w:p>
          <w:p w:rsidR="00E40736" w:rsidRPr="00984664" w:rsidRDefault="00E40736" w:rsidP="00D445C4">
            <w:pPr>
              <w:spacing w:line="276" w:lineRule="auto"/>
              <w:rPr>
                <w:rFonts w:eastAsia="Times New Roman" w:cs="Calibri"/>
                <w:sz w:val="20"/>
                <w:szCs w:val="20"/>
                <w:lang w:val="ro-RO" w:eastAsia="ro-RO"/>
              </w:rPr>
            </w:pPr>
            <w:r w:rsidRPr="00984664">
              <w:rPr>
                <w:rFonts w:eastAsia="Times New Roman" w:cs="Calibri"/>
                <w:sz w:val="20"/>
                <w:szCs w:val="20"/>
                <w:lang w:val="ro-RO" w:eastAsia="ro-RO"/>
              </w:rPr>
              <w:t>□ Mediu</w:t>
            </w:r>
          </w:p>
          <w:p w:rsidR="00E40736" w:rsidRPr="00984664" w:rsidRDefault="00E40736" w:rsidP="00D445C4">
            <w:pPr>
              <w:spacing w:line="276" w:lineRule="auto"/>
              <w:rPr>
                <w:rFonts w:eastAsia="Times New Roman" w:cs="Calibri"/>
                <w:sz w:val="20"/>
                <w:szCs w:val="20"/>
                <w:lang w:val="ro-RO" w:eastAsia="ro-RO"/>
              </w:rPr>
            </w:pPr>
            <w:r w:rsidRPr="00984664">
              <w:rPr>
                <w:rFonts w:eastAsia="Times New Roman" w:cs="Calibri"/>
                <w:sz w:val="20"/>
                <w:szCs w:val="20"/>
                <w:lang w:val="ro-RO" w:eastAsia="ro-RO"/>
              </w:rPr>
              <w:t>□ Afaceri economice şi financiare</w:t>
            </w:r>
          </w:p>
          <w:p w:rsidR="00E40736" w:rsidRPr="00984664" w:rsidRDefault="00E40736" w:rsidP="00D445C4">
            <w:pPr>
              <w:spacing w:line="276" w:lineRule="auto"/>
              <w:rPr>
                <w:rFonts w:eastAsia="Times New Roman" w:cs="Calibri"/>
                <w:sz w:val="20"/>
                <w:szCs w:val="20"/>
                <w:lang w:val="ro-RO" w:eastAsia="ro-RO"/>
              </w:rPr>
            </w:pPr>
            <w:r w:rsidRPr="00984664">
              <w:rPr>
                <w:rFonts w:eastAsia="Times New Roman" w:cs="Calibri"/>
                <w:sz w:val="20"/>
                <w:szCs w:val="20"/>
                <w:lang w:val="ro-RO" w:eastAsia="ro-RO"/>
              </w:rPr>
              <w:t>□ Sănătate</w:t>
            </w:r>
          </w:p>
          <w:p w:rsidR="00E40736" w:rsidRPr="00984664" w:rsidRDefault="00E40736" w:rsidP="00D445C4">
            <w:pPr>
              <w:spacing w:line="276" w:lineRule="auto"/>
              <w:rPr>
                <w:rFonts w:eastAsia="Times New Roman" w:cs="Calibri"/>
                <w:sz w:val="20"/>
                <w:szCs w:val="20"/>
                <w:lang w:val="ro-RO" w:eastAsia="ro-RO"/>
              </w:rPr>
            </w:pPr>
            <w:r w:rsidRPr="00984664">
              <w:rPr>
                <w:rFonts w:eastAsia="Times New Roman" w:cs="Calibri"/>
                <w:sz w:val="20"/>
                <w:szCs w:val="20"/>
                <w:lang w:val="ro-RO" w:eastAsia="ro-RO"/>
              </w:rPr>
              <w:t>□ Construcţii şi amenajări teritoriale</w:t>
            </w:r>
          </w:p>
          <w:p w:rsidR="00E40736" w:rsidRPr="00984664" w:rsidRDefault="00E40736" w:rsidP="00D445C4">
            <w:pPr>
              <w:spacing w:line="276" w:lineRule="auto"/>
              <w:rPr>
                <w:rFonts w:eastAsia="Times New Roman" w:cs="Calibri"/>
                <w:sz w:val="20"/>
                <w:szCs w:val="20"/>
                <w:lang w:val="ro-RO" w:eastAsia="ro-RO"/>
              </w:rPr>
            </w:pPr>
            <w:r w:rsidRPr="00984664">
              <w:rPr>
                <w:rFonts w:eastAsia="Times New Roman" w:cs="Calibri"/>
                <w:sz w:val="20"/>
                <w:szCs w:val="20"/>
                <w:lang w:val="ro-RO" w:eastAsia="ro-RO"/>
              </w:rPr>
              <w:t>□ Protecţie socială</w:t>
            </w:r>
          </w:p>
          <w:p w:rsidR="00E40736" w:rsidRPr="00984664" w:rsidRDefault="00E40736" w:rsidP="00D445C4">
            <w:pPr>
              <w:spacing w:line="276" w:lineRule="auto"/>
              <w:rPr>
                <w:rFonts w:eastAsia="Times New Roman" w:cs="Calibri"/>
                <w:sz w:val="20"/>
                <w:szCs w:val="20"/>
                <w:lang w:val="ro-RO" w:eastAsia="ro-RO"/>
              </w:rPr>
            </w:pPr>
            <w:r w:rsidRPr="00984664">
              <w:rPr>
                <w:rFonts w:eastAsia="Times New Roman" w:cs="Calibri"/>
                <w:sz w:val="20"/>
                <w:szCs w:val="20"/>
                <w:lang w:val="ro-RO" w:eastAsia="ro-RO"/>
              </w:rPr>
              <w:t>□ Recreere, cultură şi religie</w:t>
            </w:r>
          </w:p>
          <w:p w:rsidR="00E40736" w:rsidRPr="00984664" w:rsidRDefault="00E40736" w:rsidP="00D445C4">
            <w:pPr>
              <w:spacing w:line="276" w:lineRule="auto"/>
              <w:rPr>
                <w:rFonts w:eastAsia="Times New Roman" w:cs="Calibri"/>
                <w:sz w:val="20"/>
                <w:szCs w:val="20"/>
                <w:lang w:val="ro-RO" w:eastAsia="ro-RO"/>
              </w:rPr>
            </w:pPr>
            <w:r w:rsidRPr="00984664">
              <w:rPr>
                <w:rFonts w:eastAsia="Times New Roman" w:cs="Calibri"/>
                <w:sz w:val="20"/>
                <w:szCs w:val="20"/>
                <w:lang w:val="ro-RO" w:eastAsia="ro-RO"/>
              </w:rPr>
              <w:t>□ Educaţie</w:t>
            </w:r>
          </w:p>
          <w:p w:rsidR="00E40736" w:rsidRPr="00984664" w:rsidRDefault="00E40736" w:rsidP="00D445C4">
            <w:pPr>
              <w:spacing w:line="276" w:lineRule="auto"/>
              <w:rPr>
                <w:rFonts w:eastAsia="Times New Roman" w:cs="Calibri"/>
                <w:sz w:val="20"/>
                <w:szCs w:val="20"/>
                <w:lang w:val="ro-RO" w:eastAsia="ro-RO"/>
              </w:rPr>
            </w:pPr>
            <w:r w:rsidRPr="00984664">
              <w:rPr>
                <w:rFonts w:ascii="Times New Roman" w:eastAsia="Times New Roman" w:hAnsi="Times New Roman" w:cs="Calibri"/>
                <w:sz w:val="20"/>
                <w:szCs w:val="20"/>
                <w:lang w:val="ro-RO" w:eastAsia="ro-RO"/>
              </w:rPr>
              <w:t>■</w:t>
            </w:r>
            <w:r w:rsidRPr="00984664">
              <w:rPr>
                <w:rFonts w:eastAsia="Times New Roman" w:cs="Calibri"/>
                <w:sz w:val="20"/>
                <w:szCs w:val="20"/>
                <w:lang w:val="ro-RO" w:eastAsia="ro-RO"/>
              </w:rPr>
              <w:t xml:space="preserve"> Altele (precizati):</w:t>
            </w:r>
            <w:r w:rsidRPr="00984664">
              <w:rPr>
                <w:rFonts w:eastAsia="Times New Roman" w:cs="Calibri"/>
                <w:b/>
                <w:i/>
                <w:sz w:val="20"/>
                <w:szCs w:val="20"/>
                <w:lang w:val="ro-RO" w:eastAsia="ro-RO"/>
              </w:rPr>
              <w:t xml:space="preserve"> productia de energie electrica</w:t>
            </w:r>
          </w:p>
        </w:tc>
      </w:tr>
      <w:tr w:rsidR="00E40736" w:rsidRPr="00984664" w:rsidTr="003B13D5">
        <w:tc>
          <w:tcPr>
            <w:tcW w:w="9270" w:type="dxa"/>
            <w:gridSpan w:val="2"/>
            <w:shd w:val="clear" w:color="auto" w:fill="auto"/>
          </w:tcPr>
          <w:p w:rsidR="00E40736" w:rsidRPr="00984664" w:rsidRDefault="00E40736" w:rsidP="003B13D5">
            <w:pPr>
              <w:rPr>
                <w:rFonts w:eastAsia="Times New Roman" w:cs="Calibri"/>
                <w:sz w:val="20"/>
                <w:szCs w:val="20"/>
                <w:lang w:val="ro-RO" w:eastAsia="ro-RO"/>
              </w:rPr>
            </w:pPr>
            <w:r w:rsidRPr="00984664">
              <w:rPr>
                <w:rFonts w:eastAsia="Times New Roman" w:cs="Calibri"/>
                <w:sz w:val="20"/>
                <w:szCs w:val="20"/>
                <w:lang w:val="ro-RO" w:eastAsia="ro-RO"/>
              </w:rPr>
              <w:t xml:space="preserve">Achizitorul acţionează în numele altor autorităţi contractante                                              da □ nu </w:t>
            </w:r>
            <w:r w:rsidRPr="00984664">
              <w:rPr>
                <w:rFonts w:ascii="Times New Roman" w:eastAsia="Times New Roman" w:hAnsi="Times New Roman" w:cs="Calibri"/>
                <w:sz w:val="20"/>
                <w:szCs w:val="20"/>
                <w:lang w:val="ro-RO" w:eastAsia="ro-RO"/>
              </w:rPr>
              <w:t>■</w:t>
            </w:r>
          </w:p>
        </w:tc>
      </w:tr>
    </w:tbl>
    <w:p w:rsidR="00E40736" w:rsidRDefault="00E40736" w:rsidP="00E40736">
      <w:pPr>
        <w:rPr>
          <w:rFonts w:cs="Calibri"/>
          <w:b/>
          <w:sz w:val="20"/>
          <w:szCs w:val="20"/>
          <w:lang w:val="ro-RO"/>
        </w:rPr>
      </w:pPr>
    </w:p>
    <w:p w:rsidR="00D445C4" w:rsidRPr="00984664" w:rsidRDefault="00D445C4" w:rsidP="00E40736">
      <w:pPr>
        <w:rPr>
          <w:rFonts w:cs="Calibri"/>
          <w:b/>
          <w:sz w:val="20"/>
          <w:szCs w:val="20"/>
          <w:lang w:val="ro-RO"/>
        </w:rPr>
      </w:pPr>
    </w:p>
    <w:p w:rsidR="00E40736" w:rsidRPr="00984664" w:rsidRDefault="00E40736" w:rsidP="00E40736">
      <w:pPr>
        <w:ind w:left="-90"/>
        <w:rPr>
          <w:rFonts w:cs="Calibri"/>
          <w:b/>
          <w:sz w:val="20"/>
          <w:szCs w:val="20"/>
          <w:lang w:val="ro-RO"/>
        </w:rPr>
      </w:pPr>
      <w:r w:rsidRPr="00984664">
        <w:rPr>
          <w:rFonts w:cs="Calibri"/>
          <w:b/>
          <w:sz w:val="20"/>
          <w:szCs w:val="20"/>
          <w:lang w:val="ro-RO"/>
        </w:rPr>
        <w:lastRenderedPageBreak/>
        <w:t>SECŢIUNEA II: OBIECTUL CONTRACTULUI</w:t>
      </w:r>
    </w:p>
    <w:p w:rsidR="00E40736" w:rsidRPr="00984664" w:rsidRDefault="00E40736" w:rsidP="00E40736">
      <w:pPr>
        <w:ind w:left="-90"/>
        <w:rPr>
          <w:rFonts w:cs="Calibri"/>
          <w:b/>
          <w:sz w:val="20"/>
          <w:szCs w:val="20"/>
          <w:lang w:val="ro-RO"/>
        </w:rPr>
      </w:pPr>
      <w:r w:rsidRPr="00984664">
        <w:rPr>
          <w:rFonts w:cs="Calibri"/>
          <w:b/>
          <w:sz w:val="20"/>
          <w:szCs w:val="20"/>
          <w:lang w:val="ro-RO"/>
        </w:rPr>
        <w:t>II.1) DESCRIERE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3096"/>
        <w:gridCol w:w="1146"/>
        <w:gridCol w:w="1950"/>
      </w:tblGrid>
      <w:tr w:rsidR="00E40736" w:rsidRPr="00984664" w:rsidTr="003B13D5">
        <w:tc>
          <w:tcPr>
            <w:tcW w:w="9270" w:type="dxa"/>
            <w:gridSpan w:val="4"/>
            <w:shd w:val="clear" w:color="auto" w:fill="auto"/>
          </w:tcPr>
          <w:p w:rsidR="00E40736" w:rsidRPr="00984664" w:rsidRDefault="00E40736" w:rsidP="003B13D5">
            <w:pPr>
              <w:rPr>
                <w:rFonts w:eastAsia="Times New Roman" w:cs="Calibri"/>
                <w:b/>
                <w:sz w:val="20"/>
                <w:szCs w:val="20"/>
                <w:lang w:val="ro-RO" w:eastAsia="ro-RO"/>
              </w:rPr>
            </w:pPr>
            <w:r w:rsidRPr="00984664">
              <w:rPr>
                <w:rFonts w:eastAsia="Times New Roman" w:cs="Calibri"/>
                <w:b/>
                <w:sz w:val="20"/>
                <w:szCs w:val="20"/>
                <w:lang w:val="ro-RO" w:eastAsia="ro-RO"/>
              </w:rPr>
              <w:t>II.1.1) Denumirea dată contractului de entitatea contractantă</w:t>
            </w:r>
          </w:p>
        </w:tc>
      </w:tr>
      <w:tr w:rsidR="00E40736" w:rsidRPr="00984664" w:rsidTr="003B13D5">
        <w:tc>
          <w:tcPr>
            <w:tcW w:w="9270" w:type="dxa"/>
            <w:gridSpan w:val="4"/>
            <w:shd w:val="clear" w:color="auto" w:fill="auto"/>
          </w:tcPr>
          <w:p w:rsidR="00E40736" w:rsidRPr="00984664" w:rsidRDefault="00E40736" w:rsidP="001F46CD">
            <w:pPr>
              <w:rPr>
                <w:rFonts w:eastAsia="Times New Roman" w:cs="Calibri"/>
                <w:b/>
                <w:sz w:val="20"/>
                <w:szCs w:val="20"/>
                <w:lang w:val="ro-RO" w:eastAsia="ro-RO"/>
              </w:rPr>
            </w:pPr>
            <w:r w:rsidRPr="00984664">
              <w:rPr>
                <w:rFonts w:eastAsia="Times New Roman" w:cs="Calibri"/>
                <w:sz w:val="20"/>
                <w:szCs w:val="20"/>
                <w:lang w:val="ro-RO" w:eastAsia="ro-RO"/>
              </w:rPr>
              <w:t xml:space="preserve">Contract de </w:t>
            </w:r>
            <w:r w:rsidR="001F46CD" w:rsidRPr="00984664">
              <w:rPr>
                <w:rFonts w:eastAsia="Times New Roman" w:cs="Calibri"/>
                <w:sz w:val="20"/>
                <w:szCs w:val="20"/>
                <w:lang w:val="ro-RO" w:eastAsia="ro-RO"/>
              </w:rPr>
              <w:t>prestari ser</w:t>
            </w:r>
            <w:r w:rsidR="00FA7D97" w:rsidRPr="00984664">
              <w:rPr>
                <w:rFonts w:eastAsia="Times New Roman" w:cs="Calibri"/>
                <w:sz w:val="20"/>
                <w:szCs w:val="20"/>
                <w:lang w:val="ro-RO" w:eastAsia="ro-RO"/>
              </w:rPr>
              <w:t>v</w:t>
            </w:r>
            <w:r w:rsidR="001F46CD" w:rsidRPr="00984664">
              <w:rPr>
                <w:rFonts w:eastAsia="Times New Roman" w:cs="Calibri"/>
                <w:sz w:val="20"/>
                <w:szCs w:val="20"/>
                <w:lang w:val="ro-RO" w:eastAsia="ro-RO"/>
              </w:rPr>
              <w:t>icii</w:t>
            </w:r>
            <w:r w:rsidR="001F46CD" w:rsidRPr="00984664">
              <w:rPr>
                <w:rFonts w:eastAsia="Times New Roman" w:cs="Calibri"/>
                <w:b/>
                <w:sz w:val="20"/>
                <w:szCs w:val="20"/>
                <w:lang w:val="ro-RO" w:eastAsia="ro-RO"/>
              </w:rPr>
              <w:t xml:space="preserve"> </w:t>
            </w:r>
            <w:r w:rsidR="00A93D04" w:rsidRPr="00984664">
              <w:rPr>
                <w:rFonts w:cs="Calibri"/>
                <w:b/>
                <w:sz w:val="20"/>
                <w:szCs w:val="20"/>
                <w:lang w:val="ro-RO"/>
              </w:rPr>
              <w:t>“</w:t>
            </w:r>
            <w:r w:rsidR="009D1673" w:rsidRPr="00984664">
              <w:rPr>
                <w:rFonts w:cs="Calibri"/>
                <w:b/>
                <w:i/>
                <w:sz w:val="20"/>
                <w:szCs w:val="20"/>
                <w:lang w:val="ro-RO"/>
              </w:rPr>
              <w:t>Servicii de asigurare</w:t>
            </w:r>
            <w:r w:rsidR="00857F3D" w:rsidRPr="00984664">
              <w:rPr>
                <w:rFonts w:cs="Calibri"/>
                <w:b/>
                <w:i/>
                <w:sz w:val="20"/>
                <w:szCs w:val="20"/>
                <w:lang w:val="ro-RO"/>
              </w:rPr>
              <w:t xml:space="preserve"> de raspundere civila auto (RCA)</w:t>
            </w:r>
            <w:r w:rsidR="00E01892">
              <w:rPr>
                <w:rFonts w:cs="Calibri"/>
                <w:b/>
                <w:i/>
                <w:sz w:val="20"/>
                <w:szCs w:val="20"/>
                <w:lang w:val="ro-RO"/>
              </w:rPr>
              <w:t xml:space="preserve"> </w:t>
            </w:r>
            <w:r w:rsidR="00E01892" w:rsidRPr="00984664">
              <w:rPr>
                <w:rFonts w:cs="Calibri"/>
                <w:b/>
                <w:i/>
                <w:sz w:val="20"/>
                <w:szCs w:val="20"/>
                <w:lang w:val="ro-RO"/>
              </w:rPr>
              <w:t>pentru parcul auto al S.S.H. HIDROSERV S.A.</w:t>
            </w:r>
            <w:r w:rsidR="00857F3D" w:rsidRPr="00984664">
              <w:rPr>
                <w:rFonts w:cs="Calibri"/>
                <w:b/>
                <w:i/>
                <w:sz w:val="20"/>
                <w:szCs w:val="20"/>
                <w:lang w:val="ro-RO"/>
              </w:rPr>
              <w:t>”</w:t>
            </w:r>
          </w:p>
        </w:tc>
      </w:tr>
      <w:tr w:rsidR="00E40736" w:rsidRPr="00984664" w:rsidTr="003B13D5">
        <w:tc>
          <w:tcPr>
            <w:tcW w:w="9270" w:type="dxa"/>
            <w:gridSpan w:val="4"/>
            <w:shd w:val="clear" w:color="auto" w:fill="auto"/>
          </w:tcPr>
          <w:p w:rsidR="00E40736" w:rsidRPr="00984664" w:rsidRDefault="00E40736" w:rsidP="0086787E">
            <w:pPr>
              <w:rPr>
                <w:rFonts w:eastAsia="Times New Roman" w:cs="Calibri"/>
                <w:i/>
                <w:sz w:val="20"/>
                <w:szCs w:val="20"/>
                <w:lang w:val="ro-RO" w:eastAsia="ro-RO"/>
              </w:rPr>
            </w:pPr>
            <w:r w:rsidRPr="00984664">
              <w:rPr>
                <w:rFonts w:eastAsia="Times New Roman" w:cs="Calibri"/>
                <w:b/>
                <w:sz w:val="20"/>
                <w:szCs w:val="20"/>
                <w:lang w:val="ro-RO" w:eastAsia="ro-RO"/>
              </w:rPr>
              <w:t xml:space="preserve">II.1.2) Tipul contractului şi locul de executare a lucrărilor, de livrare a produselor sau de prestare a serviciilor </w:t>
            </w:r>
          </w:p>
        </w:tc>
      </w:tr>
      <w:tr w:rsidR="00E40736" w:rsidRPr="00984664" w:rsidTr="003B13D5">
        <w:tc>
          <w:tcPr>
            <w:tcW w:w="3078" w:type="dxa"/>
            <w:shd w:val="clear" w:color="auto" w:fill="auto"/>
          </w:tcPr>
          <w:p w:rsidR="00E40736" w:rsidRPr="00984664" w:rsidRDefault="00E40736" w:rsidP="003B13D5">
            <w:pPr>
              <w:rPr>
                <w:rFonts w:eastAsia="Times New Roman" w:cs="Calibri"/>
                <w:b/>
                <w:sz w:val="20"/>
                <w:szCs w:val="20"/>
                <w:lang w:val="ro-RO" w:eastAsia="ro-RO"/>
              </w:rPr>
            </w:pPr>
            <w:r w:rsidRPr="00984664">
              <w:rPr>
                <w:rFonts w:eastAsia="Times New Roman" w:cs="Calibri"/>
                <w:b/>
                <w:sz w:val="20"/>
                <w:szCs w:val="20"/>
                <w:lang w:val="ro-RO" w:eastAsia="ro-RO"/>
              </w:rPr>
              <w:t xml:space="preserve">a) Lucrări                           </w:t>
            </w:r>
            <w:r w:rsidR="0018606C" w:rsidRPr="00984664">
              <w:rPr>
                <w:rFonts w:eastAsia="Times New Roman" w:cs="Calibri"/>
                <w:b/>
                <w:sz w:val="20"/>
                <w:szCs w:val="20"/>
                <w:lang w:val="ro-RO" w:eastAsia="ro-RO"/>
              </w:rPr>
              <w:t xml:space="preserve">  </w:t>
            </w:r>
            <w:r w:rsidRPr="00984664">
              <w:rPr>
                <w:rFonts w:eastAsia="Times New Roman" w:cs="Calibri"/>
                <w:b/>
                <w:sz w:val="20"/>
                <w:szCs w:val="20"/>
                <w:lang w:val="ro-RO" w:eastAsia="ro-RO"/>
              </w:rPr>
              <w:t xml:space="preserve">    □</w:t>
            </w:r>
          </w:p>
        </w:tc>
        <w:tc>
          <w:tcPr>
            <w:tcW w:w="3096" w:type="dxa"/>
            <w:shd w:val="clear" w:color="auto" w:fill="auto"/>
          </w:tcPr>
          <w:p w:rsidR="00E40736" w:rsidRPr="00984664" w:rsidRDefault="00E40736" w:rsidP="00A93D04">
            <w:pPr>
              <w:rPr>
                <w:rFonts w:eastAsia="Times New Roman" w:cs="Calibri"/>
                <w:b/>
                <w:sz w:val="20"/>
                <w:szCs w:val="20"/>
                <w:lang w:val="ro-RO" w:eastAsia="ro-RO"/>
              </w:rPr>
            </w:pPr>
            <w:r w:rsidRPr="00984664">
              <w:rPr>
                <w:rFonts w:eastAsia="Times New Roman" w:cs="Calibri"/>
                <w:b/>
                <w:sz w:val="20"/>
                <w:szCs w:val="20"/>
                <w:lang w:val="ro-RO" w:eastAsia="ro-RO"/>
              </w:rPr>
              <w:t xml:space="preserve">B) Produse                                  </w:t>
            </w:r>
            <w:r w:rsidR="00A93D04" w:rsidRPr="00984664">
              <w:rPr>
                <w:rFonts w:eastAsia="Times New Roman" w:cs="Calibri"/>
                <w:b/>
                <w:sz w:val="20"/>
                <w:szCs w:val="20"/>
                <w:lang w:val="ro-RO" w:eastAsia="ro-RO"/>
              </w:rPr>
              <w:t xml:space="preserve"> □</w:t>
            </w:r>
          </w:p>
        </w:tc>
        <w:tc>
          <w:tcPr>
            <w:tcW w:w="3096" w:type="dxa"/>
            <w:gridSpan w:val="2"/>
            <w:shd w:val="clear" w:color="auto" w:fill="auto"/>
          </w:tcPr>
          <w:p w:rsidR="00E40736" w:rsidRPr="00984664" w:rsidRDefault="00E40736" w:rsidP="003B13D5">
            <w:pPr>
              <w:rPr>
                <w:rFonts w:eastAsia="Times New Roman" w:cs="Calibri"/>
                <w:b/>
                <w:sz w:val="20"/>
                <w:szCs w:val="20"/>
                <w:lang w:val="ro-RO" w:eastAsia="ro-RO"/>
              </w:rPr>
            </w:pPr>
            <w:r w:rsidRPr="00984664">
              <w:rPr>
                <w:rFonts w:eastAsia="Times New Roman" w:cs="Calibri"/>
                <w:b/>
                <w:sz w:val="20"/>
                <w:szCs w:val="20"/>
                <w:lang w:val="ro-RO" w:eastAsia="ro-RO"/>
              </w:rPr>
              <w:t xml:space="preserve">c) Servicii                              </w:t>
            </w:r>
            <w:r w:rsidR="00A93D04" w:rsidRPr="00984664">
              <w:rPr>
                <w:rFonts w:ascii="Times New Roman" w:eastAsia="Times New Roman" w:hAnsi="Times New Roman" w:cs="Calibri"/>
                <w:b/>
                <w:sz w:val="20"/>
                <w:szCs w:val="20"/>
                <w:lang w:val="ro-RO" w:eastAsia="ro-RO"/>
              </w:rPr>
              <w:t>■</w:t>
            </w:r>
          </w:p>
        </w:tc>
      </w:tr>
      <w:tr w:rsidR="00E40736" w:rsidRPr="00984664" w:rsidTr="003B13D5">
        <w:tc>
          <w:tcPr>
            <w:tcW w:w="3078" w:type="dxa"/>
            <w:shd w:val="clear" w:color="auto" w:fill="auto"/>
          </w:tcPr>
          <w:p w:rsidR="00E40736" w:rsidRPr="00984664" w:rsidRDefault="00E40736" w:rsidP="003B13D5">
            <w:pPr>
              <w:jc w:val="both"/>
              <w:rPr>
                <w:rFonts w:eastAsia="Times New Roman" w:cs="Calibri"/>
                <w:sz w:val="20"/>
                <w:szCs w:val="20"/>
                <w:lang w:val="ro-RO" w:eastAsia="ro-RO"/>
              </w:rPr>
            </w:pPr>
            <w:r w:rsidRPr="00984664">
              <w:rPr>
                <w:rFonts w:eastAsia="Times New Roman" w:cs="Calibri"/>
                <w:sz w:val="20"/>
                <w:szCs w:val="20"/>
                <w:lang w:val="ro-RO" w:eastAsia="ro-RO"/>
              </w:rPr>
              <w:t>Executare                                 □</w:t>
            </w:r>
          </w:p>
          <w:p w:rsidR="00E40736" w:rsidRPr="00984664" w:rsidRDefault="00E40736" w:rsidP="003B13D5">
            <w:pPr>
              <w:jc w:val="both"/>
              <w:rPr>
                <w:rFonts w:eastAsia="Times New Roman" w:cs="Calibri"/>
                <w:sz w:val="20"/>
                <w:szCs w:val="20"/>
                <w:lang w:val="ro-RO" w:eastAsia="ro-RO"/>
              </w:rPr>
            </w:pPr>
            <w:r w:rsidRPr="00984664">
              <w:rPr>
                <w:rFonts w:eastAsia="Times New Roman" w:cs="Calibri"/>
                <w:sz w:val="20"/>
                <w:szCs w:val="20"/>
                <w:lang w:val="ro-RO" w:eastAsia="ro-RO"/>
              </w:rPr>
              <w:t>Proiectare şi executare          □</w:t>
            </w:r>
          </w:p>
          <w:p w:rsidR="00E40736" w:rsidRPr="00984664" w:rsidRDefault="00E40736" w:rsidP="003B13D5">
            <w:pPr>
              <w:jc w:val="both"/>
              <w:rPr>
                <w:rFonts w:eastAsia="Times New Roman" w:cs="Calibri"/>
                <w:sz w:val="20"/>
                <w:szCs w:val="20"/>
                <w:lang w:val="ro-RO" w:eastAsia="ro-RO"/>
              </w:rPr>
            </w:pPr>
            <w:r w:rsidRPr="00984664">
              <w:rPr>
                <w:rFonts w:eastAsia="Times New Roman" w:cs="Calibri"/>
                <w:sz w:val="20"/>
                <w:szCs w:val="20"/>
                <w:lang w:val="ro-RO" w:eastAsia="ro-RO"/>
              </w:rPr>
              <w:t>Executarea, prin orice            □</w:t>
            </w:r>
          </w:p>
          <w:p w:rsidR="00E40736" w:rsidRPr="00984664" w:rsidRDefault="00E40736" w:rsidP="003B13D5">
            <w:pPr>
              <w:jc w:val="both"/>
              <w:rPr>
                <w:rFonts w:eastAsia="Times New Roman" w:cs="Calibri"/>
                <w:sz w:val="20"/>
                <w:szCs w:val="20"/>
                <w:lang w:val="ro-RO" w:eastAsia="ro-RO"/>
              </w:rPr>
            </w:pPr>
            <w:r w:rsidRPr="00984664">
              <w:rPr>
                <w:rFonts w:eastAsia="Times New Roman" w:cs="Calibri"/>
                <w:sz w:val="20"/>
                <w:szCs w:val="20"/>
                <w:lang w:val="ro-RO" w:eastAsia="ro-RO"/>
              </w:rPr>
              <w:t>mijloace, a unei lucrări,</w:t>
            </w:r>
          </w:p>
          <w:p w:rsidR="00E40736" w:rsidRPr="00984664" w:rsidRDefault="00E40736" w:rsidP="003B13D5">
            <w:pPr>
              <w:jc w:val="both"/>
              <w:rPr>
                <w:rFonts w:eastAsia="Times New Roman" w:cs="Calibri"/>
                <w:sz w:val="20"/>
                <w:szCs w:val="20"/>
                <w:lang w:val="ro-RO" w:eastAsia="ro-RO"/>
              </w:rPr>
            </w:pPr>
            <w:r w:rsidRPr="00984664">
              <w:rPr>
                <w:rFonts w:eastAsia="Times New Roman" w:cs="Calibri"/>
                <w:sz w:val="20"/>
                <w:szCs w:val="20"/>
                <w:lang w:val="ro-RO" w:eastAsia="ro-RO"/>
              </w:rPr>
              <w:t>conform cerinţelor</w:t>
            </w:r>
          </w:p>
          <w:p w:rsidR="00E40736" w:rsidRPr="00984664" w:rsidRDefault="00E40736" w:rsidP="003B13D5">
            <w:pPr>
              <w:jc w:val="both"/>
              <w:rPr>
                <w:rFonts w:eastAsia="Times New Roman" w:cs="Calibri"/>
                <w:sz w:val="20"/>
                <w:szCs w:val="20"/>
                <w:lang w:val="ro-RO" w:eastAsia="ro-RO"/>
              </w:rPr>
            </w:pPr>
            <w:r w:rsidRPr="00984664">
              <w:rPr>
                <w:rFonts w:eastAsia="Times New Roman" w:cs="Calibri"/>
                <w:sz w:val="20"/>
                <w:szCs w:val="20"/>
                <w:lang w:val="ro-RO" w:eastAsia="ro-RO"/>
              </w:rPr>
              <w:t>specificate de achizitor</w:t>
            </w:r>
          </w:p>
        </w:tc>
        <w:tc>
          <w:tcPr>
            <w:tcW w:w="3096" w:type="dxa"/>
            <w:shd w:val="clear" w:color="auto" w:fill="auto"/>
          </w:tcPr>
          <w:p w:rsidR="00E40736" w:rsidRPr="00984664" w:rsidRDefault="00E40736" w:rsidP="003B13D5">
            <w:pPr>
              <w:rPr>
                <w:rFonts w:eastAsia="Times New Roman" w:cs="Calibri"/>
                <w:sz w:val="20"/>
                <w:szCs w:val="20"/>
                <w:lang w:val="ro-RO" w:eastAsia="ro-RO"/>
              </w:rPr>
            </w:pPr>
            <w:r w:rsidRPr="00984664">
              <w:rPr>
                <w:rFonts w:eastAsia="Times New Roman" w:cs="Calibri"/>
                <w:sz w:val="20"/>
                <w:szCs w:val="20"/>
                <w:lang w:val="ro-RO" w:eastAsia="ro-RO"/>
              </w:rPr>
              <w:t xml:space="preserve">Cumpărare                                    </w:t>
            </w:r>
            <w:r w:rsidR="00A93D04" w:rsidRPr="00984664">
              <w:rPr>
                <w:rFonts w:eastAsia="Times New Roman" w:cs="Calibri"/>
                <w:sz w:val="20"/>
                <w:szCs w:val="20"/>
                <w:lang w:val="ro-RO" w:eastAsia="ro-RO"/>
              </w:rPr>
              <w:t>□</w:t>
            </w:r>
          </w:p>
          <w:p w:rsidR="00E40736" w:rsidRPr="00984664" w:rsidRDefault="00E40736" w:rsidP="003B13D5">
            <w:pPr>
              <w:rPr>
                <w:rFonts w:eastAsia="Times New Roman" w:cs="Calibri"/>
                <w:sz w:val="20"/>
                <w:szCs w:val="20"/>
                <w:lang w:val="ro-RO" w:eastAsia="ro-RO"/>
              </w:rPr>
            </w:pPr>
            <w:r w:rsidRPr="00984664">
              <w:rPr>
                <w:rFonts w:eastAsia="Times New Roman" w:cs="Calibri"/>
                <w:sz w:val="20"/>
                <w:szCs w:val="20"/>
                <w:lang w:val="ro-RO" w:eastAsia="ro-RO"/>
              </w:rPr>
              <w:t xml:space="preserve">Leasing                                       </w:t>
            </w:r>
            <w:r w:rsidR="0018606C" w:rsidRPr="00984664">
              <w:rPr>
                <w:rFonts w:eastAsia="Times New Roman" w:cs="Calibri"/>
                <w:sz w:val="20"/>
                <w:szCs w:val="20"/>
                <w:lang w:val="ro-RO" w:eastAsia="ro-RO"/>
              </w:rPr>
              <w:t xml:space="preserve">  </w:t>
            </w:r>
            <w:r w:rsidRPr="00984664">
              <w:rPr>
                <w:rFonts w:eastAsia="Times New Roman" w:cs="Calibri"/>
                <w:sz w:val="20"/>
                <w:szCs w:val="20"/>
                <w:lang w:val="ro-RO" w:eastAsia="ro-RO"/>
              </w:rPr>
              <w:t xml:space="preserve">  □ Închiriere                                    </w:t>
            </w:r>
            <w:r w:rsidR="0018606C" w:rsidRPr="00984664">
              <w:rPr>
                <w:rFonts w:eastAsia="Times New Roman" w:cs="Calibri"/>
                <w:sz w:val="20"/>
                <w:szCs w:val="20"/>
                <w:lang w:val="ro-RO" w:eastAsia="ro-RO"/>
              </w:rPr>
              <w:t xml:space="preserve">  </w:t>
            </w:r>
            <w:r w:rsidRPr="00984664">
              <w:rPr>
                <w:rFonts w:eastAsia="Times New Roman" w:cs="Calibri"/>
                <w:sz w:val="20"/>
                <w:szCs w:val="20"/>
                <w:lang w:val="ro-RO" w:eastAsia="ro-RO"/>
              </w:rPr>
              <w:t xml:space="preserve"> □</w:t>
            </w:r>
          </w:p>
          <w:p w:rsidR="00E40736" w:rsidRPr="00984664" w:rsidRDefault="00E40736" w:rsidP="003B13D5">
            <w:pPr>
              <w:rPr>
                <w:rFonts w:eastAsia="Times New Roman" w:cs="Calibri"/>
                <w:sz w:val="20"/>
                <w:szCs w:val="20"/>
                <w:lang w:val="ro-RO" w:eastAsia="ro-RO"/>
              </w:rPr>
            </w:pPr>
            <w:r w:rsidRPr="00984664">
              <w:rPr>
                <w:rFonts w:eastAsia="Times New Roman" w:cs="Calibri"/>
                <w:sz w:val="20"/>
                <w:szCs w:val="20"/>
                <w:lang w:val="ro-RO" w:eastAsia="ro-RO"/>
              </w:rPr>
              <w:t>Închiriere cu opţiune de              □</w:t>
            </w:r>
          </w:p>
          <w:p w:rsidR="00E40736" w:rsidRPr="00984664" w:rsidRDefault="00E40736" w:rsidP="003B13D5">
            <w:pPr>
              <w:rPr>
                <w:rFonts w:eastAsia="Times New Roman" w:cs="Calibri"/>
                <w:sz w:val="20"/>
                <w:szCs w:val="20"/>
                <w:lang w:val="ro-RO" w:eastAsia="ro-RO"/>
              </w:rPr>
            </w:pPr>
            <w:r w:rsidRPr="00984664">
              <w:rPr>
                <w:rFonts w:eastAsia="Times New Roman" w:cs="Calibri"/>
                <w:sz w:val="20"/>
                <w:szCs w:val="20"/>
                <w:lang w:val="ro-RO" w:eastAsia="ro-RO"/>
              </w:rPr>
              <w:t>cumpărare</w:t>
            </w:r>
          </w:p>
          <w:p w:rsidR="00E40736" w:rsidRPr="00984664" w:rsidRDefault="00E40736" w:rsidP="0018606C">
            <w:pPr>
              <w:rPr>
                <w:rFonts w:eastAsia="Times New Roman" w:cs="Calibri"/>
                <w:sz w:val="20"/>
                <w:szCs w:val="20"/>
                <w:lang w:val="ro-RO" w:eastAsia="ro-RO"/>
              </w:rPr>
            </w:pPr>
            <w:r w:rsidRPr="00984664">
              <w:rPr>
                <w:rFonts w:eastAsia="Times New Roman" w:cs="Calibri"/>
                <w:sz w:val="20"/>
                <w:szCs w:val="20"/>
                <w:lang w:val="ro-RO" w:eastAsia="ro-RO"/>
              </w:rPr>
              <w:t>O combinaţie între acestea         □</w:t>
            </w:r>
          </w:p>
        </w:tc>
        <w:tc>
          <w:tcPr>
            <w:tcW w:w="3096" w:type="dxa"/>
            <w:gridSpan w:val="2"/>
            <w:shd w:val="clear" w:color="auto" w:fill="auto"/>
          </w:tcPr>
          <w:p w:rsidR="00E40736" w:rsidRPr="00984664" w:rsidRDefault="00E40736" w:rsidP="003B13D5">
            <w:pPr>
              <w:rPr>
                <w:rFonts w:eastAsia="Times New Roman" w:cs="Calibri"/>
                <w:sz w:val="20"/>
                <w:szCs w:val="20"/>
                <w:lang w:val="ro-RO" w:eastAsia="ro-RO"/>
              </w:rPr>
            </w:pPr>
          </w:p>
        </w:tc>
      </w:tr>
      <w:tr w:rsidR="00E40736" w:rsidRPr="00984664" w:rsidTr="003B13D5">
        <w:tc>
          <w:tcPr>
            <w:tcW w:w="3078" w:type="dxa"/>
            <w:shd w:val="clear" w:color="auto" w:fill="auto"/>
          </w:tcPr>
          <w:p w:rsidR="00E40736" w:rsidRPr="00984664" w:rsidRDefault="00E40736" w:rsidP="003B13D5">
            <w:pPr>
              <w:rPr>
                <w:rFonts w:eastAsia="Times New Roman" w:cs="Calibri"/>
                <w:sz w:val="20"/>
                <w:szCs w:val="20"/>
                <w:lang w:val="ro-RO" w:eastAsia="ro-RO"/>
              </w:rPr>
            </w:pPr>
            <w:r w:rsidRPr="00984664">
              <w:rPr>
                <w:rFonts w:eastAsia="Times New Roman" w:cs="Calibri"/>
                <w:sz w:val="20"/>
                <w:szCs w:val="20"/>
                <w:lang w:val="ro-RO" w:eastAsia="ro-RO"/>
              </w:rPr>
              <w:t>Locul principal de executare</w:t>
            </w:r>
          </w:p>
          <w:p w:rsidR="00E40736" w:rsidRPr="00984664" w:rsidRDefault="00E40736" w:rsidP="003B13D5">
            <w:pPr>
              <w:rPr>
                <w:rFonts w:eastAsia="Times New Roman" w:cs="Calibri"/>
                <w:sz w:val="20"/>
                <w:szCs w:val="20"/>
                <w:lang w:val="ro-RO" w:eastAsia="ro-RO"/>
              </w:rPr>
            </w:pPr>
            <w:r w:rsidRPr="00984664">
              <w:rPr>
                <w:rFonts w:eastAsia="Times New Roman" w:cs="Calibri"/>
                <w:sz w:val="20"/>
                <w:szCs w:val="20"/>
                <w:lang w:val="ro-RO" w:eastAsia="ro-RO"/>
              </w:rPr>
              <w:t>........................</w:t>
            </w:r>
          </w:p>
          <w:p w:rsidR="00E40736" w:rsidRPr="00984664" w:rsidRDefault="00E40736" w:rsidP="003B13D5">
            <w:pPr>
              <w:rPr>
                <w:rFonts w:eastAsia="Times New Roman" w:cs="Calibri"/>
                <w:sz w:val="20"/>
                <w:szCs w:val="20"/>
                <w:lang w:val="ro-RO" w:eastAsia="ro-RO"/>
              </w:rPr>
            </w:pPr>
            <w:r w:rsidRPr="00984664">
              <w:rPr>
                <w:rFonts w:eastAsia="Times New Roman" w:cs="Calibri"/>
                <w:sz w:val="20"/>
                <w:szCs w:val="20"/>
                <w:lang w:val="ro-RO" w:eastAsia="ro-RO"/>
              </w:rPr>
              <w:t>Cod NUTS □□□□□□</w:t>
            </w:r>
          </w:p>
        </w:tc>
        <w:tc>
          <w:tcPr>
            <w:tcW w:w="3096" w:type="dxa"/>
            <w:shd w:val="clear" w:color="auto" w:fill="auto"/>
          </w:tcPr>
          <w:p w:rsidR="001F46CD" w:rsidRPr="00984664" w:rsidRDefault="00E40736" w:rsidP="001F46CD">
            <w:pPr>
              <w:rPr>
                <w:rFonts w:eastAsia="Times New Roman" w:cs="Calibri"/>
                <w:sz w:val="20"/>
                <w:szCs w:val="20"/>
                <w:lang w:val="ro-RO" w:eastAsia="ro-RO"/>
              </w:rPr>
            </w:pPr>
            <w:r w:rsidRPr="00984664">
              <w:rPr>
                <w:rFonts w:eastAsia="Times New Roman" w:cs="Calibri"/>
                <w:sz w:val="20"/>
                <w:szCs w:val="20"/>
                <w:lang w:val="ro-RO" w:eastAsia="ro-RO"/>
              </w:rPr>
              <w:t>Locul principal de livrare</w:t>
            </w:r>
          </w:p>
          <w:p w:rsidR="00E40736" w:rsidRPr="00984664" w:rsidRDefault="00E40736" w:rsidP="003B13D5">
            <w:pPr>
              <w:rPr>
                <w:rFonts w:eastAsia="Times New Roman" w:cs="Calibri"/>
                <w:sz w:val="20"/>
                <w:szCs w:val="20"/>
                <w:lang w:val="ro-RO" w:eastAsia="ro-RO"/>
              </w:rPr>
            </w:pPr>
          </w:p>
        </w:tc>
        <w:tc>
          <w:tcPr>
            <w:tcW w:w="3096" w:type="dxa"/>
            <w:gridSpan w:val="2"/>
            <w:shd w:val="clear" w:color="auto" w:fill="auto"/>
          </w:tcPr>
          <w:p w:rsidR="001A764E" w:rsidRPr="00984664" w:rsidRDefault="001A764E" w:rsidP="001A764E">
            <w:pPr>
              <w:rPr>
                <w:rFonts w:eastAsia="Times New Roman" w:cs="Calibri"/>
                <w:sz w:val="20"/>
                <w:szCs w:val="20"/>
                <w:lang w:val="ro-RO" w:eastAsia="ro-RO"/>
              </w:rPr>
            </w:pPr>
            <w:r w:rsidRPr="00984664">
              <w:rPr>
                <w:rFonts w:eastAsia="Times New Roman" w:cs="Calibri"/>
                <w:sz w:val="20"/>
                <w:szCs w:val="20"/>
                <w:lang w:val="ro-RO" w:eastAsia="ro-RO"/>
              </w:rPr>
              <w:t>Locul principal de prestare :</w:t>
            </w:r>
          </w:p>
          <w:p w:rsidR="00E40736" w:rsidRPr="00984664" w:rsidRDefault="001A764E" w:rsidP="001A764E">
            <w:pPr>
              <w:rPr>
                <w:rFonts w:eastAsia="Times New Roman" w:cs="Calibri"/>
                <w:b/>
                <w:sz w:val="20"/>
                <w:szCs w:val="20"/>
                <w:lang w:val="ro-RO" w:eastAsia="ro-RO"/>
              </w:rPr>
            </w:pPr>
            <w:r w:rsidRPr="00984664">
              <w:rPr>
                <w:rFonts w:eastAsia="Times New Roman" w:cs="Calibri"/>
                <w:sz w:val="20"/>
                <w:szCs w:val="20"/>
                <w:lang w:val="ro-RO" w:eastAsia="ro-RO"/>
              </w:rPr>
              <w:t>SSH Hidroserv SA :  Sectiile de Servicii Hidroenergetice 1-7 conform Anexei  din Caietul de Sarcini</w:t>
            </w:r>
          </w:p>
        </w:tc>
      </w:tr>
      <w:tr w:rsidR="00E40736" w:rsidRPr="00984664" w:rsidTr="003B13D5">
        <w:tc>
          <w:tcPr>
            <w:tcW w:w="9270" w:type="dxa"/>
            <w:gridSpan w:val="4"/>
            <w:shd w:val="clear" w:color="auto" w:fill="auto"/>
          </w:tcPr>
          <w:p w:rsidR="00E40736" w:rsidRPr="00984664" w:rsidRDefault="00E40736" w:rsidP="003B13D5">
            <w:pPr>
              <w:rPr>
                <w:rFonts w:eastAsia="Times New Roman" w:cs="Calibri"/>
                <w:b/>
                <w:sz w:val="20"/>
                <w:szCs w:val="20"/>
                <w:lang w:val="ro-RO" w:eastAsia="ro-RO"/>
              </w:rPr>
            </w:pPr>
            <w:r w:rsidRPr="00984664">
              <w:rPr>
                <w:rFonts w:eastAsia="Times New Roman" w:cs="Calibri"/>
                <w:b/>
                <w:sz w:val="20"/>
                <w:szCs w:val="20"/>
                <w:lang w:val="ro-RO" w:eastAsia="ro-RO"/>
              </w:rPr>
              <w:t>II.1.3) Procedura implică</w:t>
            </w:r>
          </w:p>
          <w:p w:rsidR="00E40736" w:rsidRPr="00984664" w:rsidRDefault="00E40736" w:rsidP="003B13D5">
            <w:pPr>
              <w:rPr>
                <w:rFonts w:eastAsia="Times New Roman" w:cs="Calibri"/>
                <w:sz w:val="20"/>
                <w:szCs w:val="20"/>
                <w:lang w:val="ro-RO" w:eastAsia="ro-RO"/>
              </w:rPr>
            </w:pPr>
            <w:r w:rsidRPr="00984664">
              <w:rPr>
                <w:rFonts w:eastAsia="Times New Roman" w:cs="Calibri"/>
                <w:sz w:val="20"/>
                <w:szCs w:val="20"/>
                <w:lang w:val="ro-RO" w:eastAsia="ro-RO"/>
              </w:rPr>
              <w:t xml:space="preserve">Un contract de achiziţii  </w:t>
            </w:r>
            <w:r w:rsidRPr="00984664">
              <w:rPr>
                <w:rFonts w:ascii="Times New Roman" w:eastAsia="Times New Roman" w:hAnsi="Times New Roman" w:cs="Calibri"/>
                <w:sz w:val="20"/>
                <w:szCs w:val="20"/>
                <w:lang w:val="ro-RO" w:eastAsia="ro-RO"/>
              </w:rPr>
              <w:t>■</w:t>
            </w:r>
          </w:p>
          <w:p w:rsidR="00E40736" w:rsidRPr="00984664" w:rsidRDefault="00E40736" w:rsidP="001F46CD">
            <w:pPr>
              <w:rPr>
                <w:rFonts w:eastAsia="Times New Roman" w:cs="Calibri"/>
                <w:i/>
                <w:color w:val="FF0000"/>
                <w:sz w:val="20"/>
                <w:szCs w:val="20"/>
                <w:lang w:val="ro-RO" w:eastAsia="ro-RO"/>
              </w:rPr>
            </w:pPr>
            <w:r w:rsidRPr="00984664">
              <w:rPr>
                <w:rFonts w:eastAsia="Times New Roman" w:cs="Calibri"/>
                <w:sz w:val="20"/>
                <w:szCs w:val="20"/>
                <w:lang w:val="ro-RO" w:eastAsia="ro-RO"/>
              </w:rPr>
              <w:t>Încheierea unui acord-cadru □</w:t>
            </w:r>
          </w:p>
        </w:tc>
      </w:tr>
      <w:tr w:rsidR="00E40736" w:rsidRPr="00984664" w:rsidTr="003B13D5">
        <w:tc>
          <w:tcPr>
            <w:tcW w:w="9270" w:type="dxa"/>
            <w:gridSpan w:val="4"/>
            <w:shd w:val="clear" w:color="auto" w:fill="auto"/>
          </w:tcPr>
          <w:p w:rsidR="00E40736" w:rsidRPr="00984664" w:rsidRDefault="00E40736" w:rsidP="003B13D5">
            <w:pPr>
              <w:rPr>
                <w:rFonts w:cs="Calibri"/>
                <w:color w:val="FF0000"/>
                <w:sz w:val="20"/>
                <w:szCs w:val="20"/>
                <w:lang w:val="ro-RO"/>
              </w:rPr>
            </w:pPr>
            <w:r w:rsidRPr="00984664">
              <w:rPr>
                <w:rFonts w:eastAsia="Times New Roman" w:cs="Calibri"/>
                <w:b/>
                <w:sz w:val="20"/>
                <w:szCs w:val="20"/>
                <w:lang w:val="ro-RO" w:eastAsia="ro-RO"/>
              </w:rPr>
              <w:t>II.1.4) Informaţii privind acordul-cadru</w:t>
            </w:r>
            <w:r w:rsidRPr="00984664">
              <w:rPr>
                <w:rFonts w:eastAsia="Times New Roman" w:cs="Calibri"/>
                <w:sz w:val="20"/>
                <w:szCs w:val="20"/>
                <w:lang w:val="ro-RO" w:eastAsia="ro-RO"/>
              </w:rPr>
              <w:t xml:space="preserve"> (după caz)</w:t>
            </w:r>
          </w:p>
        </w:tc>
      </w:tr>
      <w:tr w:rsidR="00E40736" w:rsidRPr="00984664" w:rsidTr="003B13D5">
        <w:tc>
          <w:tcPr>
            <w:tcW w:w="9270" w:type="dxa"/>
            <w:gridSpan w:val="4"/>
            <w:shd w:val="clear" w:color="auto" w:fill="auto"/>
          </w:tcPr>
          <w:p w:rsidR="00E40736" w:rsidRPr="00984664" w:rsidRDefault="00E40736" w:rsidP="003B13D5">
            <w:pPr>
              <w:rPr>
                <w:rFonts w:eastAsia="Times New Roman" w:cs="Calibri"/>
                <w:b/>
                <w:sz w:val="20"/>
                <w:szCs w:val="20"/>
                <w:lang w:val="ro-RO" w:eastAsia="ro-RO"/>
              </w:rPr>
            </w:pPr>
            <w:r w:rsidRPr="00984664">
              <w:rPr>
                <w:rFonts w:eastAsia="Times New Roman" w:cs="Calibri"/>
                <w:b/>
                <w:sz w:val="20"/>
                <w:szCs w:val="20"/>
                <w:lang w:val="ro-RO" w:eastAsia="ro-RO"/>
              </w:rPr>
              <w:t>II.1.5) Descrierea succintă a contractului sau a achiziţiei/achiziţiilor</w:t>
            </w:r>
          </w:p>
        </w:tc>
      </w:tr>
      <w:tr w:rsidR="00E40736" w:rsidRPr="00984664" w:rsidTr="003B13D5">
        <w:tc>
          <w:tcPr>
            <w:tcW w:w="9270" w:type="dxa"/>
            <w:gridSpan w:val="4"/>
            <w:shd w:val="clear" w:color="auto" w:fill="auto"/>
          </w:tcPr>
          <w:p w:rsidR="00E40736" w:rsidRPr="00984664" w:rsidRDefault="002A7232" w:rsidP="00C279A9">
            <w:pPr>
              <w:spacing w:line="240" w:lineRule="auto"/>
              <w:rPr>
                <w:rFonts w:eastAsia="Times New Roman" w:cs="Calibri"/>
                <w:sz w:val="20"/>
                <w:szCs w:val="20"/>
                <w:lang w:val="ro-RO" w:eastAsia="ro-RO"/>
              </w:rPr>
            </w:pPr>
            <w:r w:rsidRPr="00984664">
              <w:rPr>
                <w:rFonts w:eastAsia="Times New Roman" w:cs="Calibri"/>
                <w:sz w:val="20"/>
                <w:szCs w:val="20"/>
                <w:lang w:val="ro-RO" w:eastAsia="ro-RO"/>
              </w:rPr>
              <w:t>Se doreste incheierea</w:t>
            </w:r>
            <w:r w:rsidR="001A764E" w:rsidRPr="00984664">
              <w:rPr>
                <w:rFonts w:eastAsia="Times New Roman" w:cs="Calibri"/>
                <w:sz w:val="20"/>
                <w:szCs w:val="20"/>
                <w:lang w:val="ro-RO" w:eastAsia="ro-RO"/>
              </w:rPr>
              <w:t xml:space="preserve"> un</w:t>
            </w:r>
            <w:r w:rsidRPr="00984664">
              <w:rPr>
                <w:rFonts w:eastAsia="Times New Roman" w:cs="Calibri"/>
                <w:sz w:val="20"/>
                <w:szCs w:val="20"/>
                <w:lang w:val="ro-RO" w:eastAsia="ro-RO"/>
              </w:rPr>
              <w:t>ui</w:t>
            </w:r>
            <w:r w:rsidR="001A764E" w:rsidRPr="00984664">
              <w:rPr>
                <w:rFonts w:eastAsia="Times New Roman" w:cs="Calibri"/>
                <w:sz w:val="20"/>
                <w:szCs w:val="20"/>
                <w:lang w:val="ro-RO" w:eastAsia="ro-RO"/>
              </w:rPr>
              <w:t xml:space="preserve"> contract de achizitie</w:t>
            </w:r>
            <w:r w:rsidRPr="00984664">
              <w:rPr>
                <w:rFonts w:eastAsia="Times New Roman" w:cs="Calibri"/>
                <w:sz w:val="20"/>
                <w:szCs w:val="20"/>
                <w:lang w:val="ro-RO" w:eastAsia="ro-RO"/>
              </w:rPr>
              <w:t xml:space="preserve"> pentru</w:t>
            </w:r>
            <w:r w:rsidR="00737C2A" w:rsidRPr="00984664">
              <w:rPr>
                <w:rFonts w:eastAsia="Times New Roman" w:cs="Calibri"/>
                <w:sz w:val="20"/>
                <w:szCs w:val="20"/>
                <w:lang w:val="ro-RO" w:eastAsia="ro-RO"/>
              </w:rPr>
              <w:t xml:space="preserve"> </w:t>
            </w:r>
            <w:r w:rsidR="00A47683" w:rsidRPr="00984664">
              <w:rPr>
                <w:rFonts w:eastAsia="Times New Roman" w:cs="Calibri"/>
                <w:b/>
                <w:sz w:val="20"/>
                <w:szCs w:val="20"/>
                <w:lang w:val="ro-RO" w:eastAsia="ro-RO"/>
              </w:rPr>
              <w:t>“</w:t>
            </w:r>
            <w:r w:rsidR="00737C2A" w:rsidRPr="00984664">
              <w:rPr>
                <w:rFonts w:eastAsia="Times New Roman" w:cs="Calibri"/>
                <w:b/>
                <w:sz w:val="20"/>
                <w:szCs w:val="20"/>
                <w:lang w:val="ro-RO" w:eastAsia="ro-RO"/>
              </w:rPr>
              <w:t xml:space="preserve">Servicii de asigurare RCA pentru </w:t>
            </w:r>
            <w:r w:rsidR="00737C2A" w:rsidRPr="00984664">
              <w:rPr>
                <w:rFonts w:cs="Calibri"/>
                <w:b/>
                <w:i/>
                <w:sz w:val="20"/>
                <w:szCs w:val="20"/>
                <w:lang w:val="ro-RO"/>
              </w:rPr>
              <w:t>parcul auto al S.S.H. HIDROSERV S.A</w:t>
            </w:r>
            <w:r w:rsidR="00A47683" w:rsidRPr="00984664">
              <w:rPr>
                <w:rFonts w:cs="Calibri"/>
                <w:b/>
                <w:i/>
                <w:sz w:val="20"/>
                <w:szCs w:val="20"/>
                <w:lang w:val="ro-RO"/>
              </w:rPr>
              <w:t>”</w:t>
            </w:r>
            <w:r w:rsidRPr="00984664">
              <w:rPr>
                <w:rFonts w:cs="Calibri"/>
                <w:i/>
                <w:sz w:val="20"/>
                <w:szCs w:val="20"/>
                <w:lang w:val="ro-RO"/>
              </w:rPr>
              <w:t>,</w:t>
            </w:r>
            <w:r w:rsidR="00737C2A" w:rsidRPr="00984664">
              <w:rPr>
                <w:rFonts w:cs="Calibri"/>
                <w:i/>
                <w:sz w:val="20"/>
                <w:szCs w:val="20"/>
                <w:lang w:val="ro-RO"/>
              </w:rPr>
              <w:t xml:space="preserve"> </w:t>
            </w:r>
            <w:r w:rsidR="001A764E" w:rsidRPr="00984664">
              <w:rPr>
                <w:rFonts w:eastAsia="Times New Roman" w:cs="Calibri"/>
                <w:sz w:val="20"/>
                <w:szCs w:val="20"/>
                <w:lang w:val="ro-RO" w:eastAsia="ro-RO"/>
              </w:rPr>
              <w:t xml:space="preserve">în conformitate cu </w:t>
            </w:r>
            <w:r w:rsidR="001A764E" w:rsidRPr="00B935D6">
              <w:rPr>
                <w:rFonts w:eastAsia="Times New Roman" w:cs="Calibri"/>
                <w:sz w:val="20"/>
                <w:szCs w:val="20"/>
                <w:lang w:val="ro-RO" w:eastAsia="ro-RO"/>
              </w:rPr>
              <w:t>cerinţele Caietului de Sarcini</w:t>
            </w:r>
            <w:r w:rsidR="007A24AF" w:rsidRPr="00B935D6">
              <w:rPr>
                <w:rFonts w:eastAsia="Times New Roman" w:cs="Calibri"/>
                <w:sz w:val="20"/>
                <w:szCs w:val="20"/>
                <w:lang w:val="ro-RO" w:eastAsia="ro-RO"/>
              </w:rPr>
              <w:t xml:space="preserve"> </w:t>
            </w:r>
            <w:r w:rsidR="007A24AF" w:rsidRPr="00B935D6">
              <w:rPr>
                <w:rFonts w:eastAsia="Times New Roman" w:cs="Calibri"/>
                <w:b/>
                <w:sz w:val="20"/>
                <w:szCs w:val="20"/>
                <w:lang w:val="ro-RO" w:eastAsia="ro-RO"/>
              </w:rPr>
              <w:t>nr.</w:t>
            </w:r>
            <w:r w:rsidR="00E01892" w:rsidRPr="00B935D6">
              <w:rPr>
                <w:rFonts w:eastAsia="Times New Roman" w:cs="Calibri"/>
                <w:b/>
                <w:sz w:val="20"/>
                <w:szCs w:val="20"/>
                <w:lang w:val="ro-RO" w:eastAsia="ro-RO"/>
              </w:rPr>
              <w:t xml:space="preserve"> </w:t>
            </w:r>
            <w:r w:rsidR="00D86B43">
              <w:rPr>
                <w:rFonts w:eastAsia="Times New Roman" w:cs="Calibri"/>
                <w:b/>
                <w:sz w:val="20"/>
                <w:szCs w:val="20"/>
                <w:lang w:val="ro-RO" w:eastAsia="ro-RO"/>
              </w:rPr>
              <w:t>11101</w:t>
            </w:r>
            <w:r w:rsidR="000C1662" w:rsidRPr="00B935D6">
              <w:rPr>
                <w:rFonts w:eastAsia="Times New Roman" w:cs="Calibri"/>
                <w:b/>
                <w:sz w:val="20"/>
                <w:szCs w:val="20"/>
                <w:lang w:val="ro-RO" w:eastAsia="ro-RO"/>
              </w:rPr>
              <w:t>/14.09.2018</w:t>
            </w:r>
          </w:p>
        </w:tc>
      </w:tr>
      <w:tr w:rsidR="00E40736" w:rsidRPr="00984664" w:rsidTr="003B13D5">
        <w:tc>
          <w:tcPr>
            <w:tcW w:w="9270" w:type="dxa"/>
            <w:gridSpan w:val="4"/>
            <w:shd w:val="clear" w:color="auto" w:fill="auto"/>
          </w:tcPr>
          <w:p w:rsidR="00E40736" w:rsidRPr="00984664" w:rsidRDefault="00E40736" w:rsidP="003B13D5">
            <w:pPr>
              <w:rPr>
                <w:rFonts w:eastAsia="Times New Roman" w:cs="Calibri"/>
                <w:b/>
                <w:sz w:val="20"/>
                <w:szCs w:val="20"/>
                <w:lang w:val="ro-RO" w:eastAsia="ro-RO"/>
              </w:rPr>
            </w:pPr>
            <w:r w:rsidRPr="00984664">
              <w:rPr>
                <w:rFonts w:eastAsia="Times New Roman" w:cs="Calibri"/>
                <w:b/>
                <w:sz w:val="20"/>
                <w:szCs w:val="20"/>
                <w:lang w:val="ro-RO" w:eastAsia="ro-RO"/>
              </w:rPr>
              <w:t>II.1.6) Clasificare CPV (vocabularul comun privind achiziţiile)</w:t>
            </w:r>
          </w:p>
        </w:tc>
      </w:tr>
      <w:tr w:rsidR="00E40736" w:rsidRPr="00984664" w:rsidTr="003B13D5">
        <w:tc>
          <w:tcPr>
            <w:tcW w:w="3078" w:type="dxa"/>
            <w:shd w:val="clear" w:color="auto" w:fill="auto"/>
          </w:tcPr>
          <w:p w:rsidR="00E40736" w:rsidRPr="00984664" w:rsidRDefault="00E40736" w:rsidP="003B13D5">
            <w:pPr>
              <w:rPr>
                <w:rFonts w:eastAsia="Times New Roman" w:cs="Calibri"/>
                <w:sz w:val="20"/>
                <w:szCs w:val="20"/>
                <w:lang w:val="ro-RO" w:eastAsia="ro-RO"/>
              </w:rPr>
            </w:pPr>
          </w:p>
        </w:tc>
        <w:tc>
          <w:tcPr>
            <w:tcW w:w="4242" w:type="dxa"/>
            <w:gridSpan w:val="2"/>
            <w:shd w:val="clear" w:color="auto" w:fill="auto"/>
          </w:tcPr>
          <w:p w:rsidR="00E40736" w:rsidRPr="00984664" w:rsidRDefault="00E40736" w:rsidP="003B13D5">
            <w:pPr>
              <w:rPr>
                <w:rFonts w:eastAsia="Times New Roman" w:cs="Calibri"/>
                <w:sz w:val="20"/>
                <w:szCs w:val="20"/>
                <w:lang w:val="ro-RO" w:eastAsia="ro-RO"/>
              </w:rPr>
            </w:pPr>
            <w:r w:rsidRPr="00984664">
              <w:rPr>
                <w:rFonts w:eastAsia="Times New Roman" w:cs="Calibri"/>
                <w:sz w:val="20"/>
                <w:szCs w:val="20"/>
                <w:lang w:val="ro-RO" w:eastAsia="ro-RO"/>
              </w:rPr>
              <w:t>Vocabular principal</w:t>
            </w:r>
          </w:p>
        </w:tc>
        <w:tc>
          <w:tcPr>
            <w:tcW w:w="1950" w:type="dxa"/>
            <w:shd w:val="clear" w:color="auto" w:fill="auto"/>
          </w:tcPr>
          <w:p w:rsidR="00E40736" w:rsidRPr="00984664" w:rsidRDefault="00E40736" w:rsidP="003B13D5">
            <w:pPr>
              <w:rPr>
                <w:rFonts w:eastAsia="Times New Roman" w:cs="Calibri"/>
                <w:sz w:val="20"/>
                <w:szCs w:val="20"/>
                <w:lang w:val="ro-RO" w:eastAsia="ro-RO"/>
              </w:rPr>
            </w:pPr>
          </w:p>
        </w:tc>
      </w:tr>
      <w:tr w:rsidR="00E40736" w:rsidRPr="00984664" w:rsidTr="003B13D5">
        <w:tc>
          <w:tcPr>
            <w:tcW w:w="3078" w:type="dxa"/>
            <w:shd w:val="clear" w:color="auto" w:fill="auto"/>
          </w:tcPr>
          <w:p w:rsidR="00E40736" w:rsidRPr="00984664" w:rsidRDefault="00E40736" w:rsidP="003B13D5">
            <w:pPr>
              <w:rPr>
                <w:rFonts w:eastAsia="Times New Roman" w:cs="Calibri"/>
                <w:sz w:val="20"/>
                <w:szCs w:val="20"/>
                <w:lang w:val="ro-RO" w:eastAsia="ro-RO"/>
              </w:rPr>
            </w:pPr>
            <w:r w:rsidRPr="00984664">
              <w:rPr>
                <w:rFonts w:eastAsia="Times New Roman" w:cs="Calibri"/>
                <w:sz w:val="20"/>
                <w:szCs w:val="20"/>
                <w:lang w:val="ro-RO" w:eastAsia="ro-RO"/>
              </w:rPr>
              <w:t>Obiect principal</w:t>
            </w:r>
          </w:p>
        </w:tc>
        <w:tc>
          <w:tcPr>
            <w:tcW w:w="4242" w:type="dxa"/>
            <w:gridSpan w:val="2"/>
            <w:shd w:val="clear" w:color="auto" w:fill="auto"/>
          </w:tcPr>
          <w:p w:rsidR="00E40736" w:rsidRPr="00984664" w:rsidRDefault="007A24AF" w:rsidP="003B13D5">
            <w:pPr>
              <w:rPr>
                <w:rFonts w:eastAsia="Times New Roman" w:cs="Calibri"/>
                <w:sz w:val="20"/>
                <w:szCs w:val="20"/>
                <w:lang w:val="ro-RO" w:eastAsia="ro-RO"/>
              </w:rPr>
            </w:pPr>
            <w:r w:rsidRPr="00984664">
              <w:rPr>
                <w:rFonts w:cs="Calibri"/>
                <w:b/>
                <w:sz w:val="20"/>
                <w:szCs w:val="20"/>
                <w:lang w:val="ro-RO"/>
              </w:rPr>
              <w:t>66516100-1</w:t>
            </w:r>
          </w:p>
        </w:tc>
        <w:tc>
          <w:tcPr>
            <w:tcW w:w="1950" w:type="dxa"/>
            <w:shd w:val="clear" w:color="auto" w:fill="auto"/>
          </w:tcPr>
          <w:p w:rsidR="00E40736" w:rsidRPr="00984664" w:rsidRDefault="00E40736" w:rsidP="003B13D5">
            <w:pPr>
              <w:rPr>
                <w:rFonts w:eastAsia="Times New Roman" w:cs="Calibri"/>
                <w:sz w:val="20"/>
                <w:szCs w:val="20"/>
                <w:lang w:val="ro-RO" w:eastAsia="ro-RO"/>
              </w:rPr>
            </w:pPr>
          </w:p>
        </w:tc>
      </w:tr>
      <w:tr w:rsidR="00E40736" w:rsidRPr="00984664" w:rsidTr="003B13D5">
        <w:tc>
          <w:tcPr>
            <w:tcW w:w="3078" w:type="dxa"/>
            <w:shd w:val="clear" w:color="auto" w:fill="auto"/>
          </w:tcPr>
          <w:p w:rsidR="00E40736" w:rsidRPr="00984664" w:rsidRDefault="00E40736" w:rsidP="003B13D5">
            <w:pPr>
              <w:rPr>
                <w:rFonts w:eastAsia="Times New Roman" w:cs="Calibri"/>
                <w:sz w:val="20"/>
                <w:szCs w:val="20"/>
                <w:lang w:val="ro-RO" w:eastAsia="ro-RO"/>
              </w:rPr>
            </w:pPr>
            <w:r w:rsidRPr="00984664">
              <w:rPr>
                <w:rFonts w:eastAsia="Times New Roman" w:cs="Calibri"/>
                <w:sz w:val="20"/>
                <w:szCs w:val="20"/>
                <w:lang w:val="ro-RO" w:eastAsia="ro-RO"/>
              </w:rPr>
              <w:t>Obiect(e) suplimentar(e)</w:t>
            </w:r>
          </w:p>
        </w:tc>
        <w:tc>
          <w:tcPr>
            <w:tcW w:w="4242" w:type="dxa"/>
            <w:gridSpan w:val="2"/>
            <w:shd w:val="clear" w:color="auto" w:fill="auto"/>
          </w:tcPr>
          <w:p w:rsidR="00E40736" w:rsidRPr="00984664" w:rsidRDefault="00E40736" w:rsidP="003B13D5">
            <w:pPr>
              <w:rPr>
                <w:rFonts w:eastAsia="Times New Roman" w:cs="Calibri"/>
                <w:color w:val="FF0000"/>
                <w:sz w:val="20"/>
                <w:szCs w:val="20"/>
                <w:lang w:val="ro-RO" w:eastAsia="ro-RO"/>
              </w:rPr>
            </w:pPr>
          </w:p>
        </w:tc>
        <w:tc>
          <w:tcPr>
            <w:tcW w:w="1950" w:type="dxa"/>
            <w:shd w:val="clear" w:color="auto" w:fill="auto"/>
          </w:tcPr>
          <w:p w:rsidR="00E40736" w:rsidRPr="00984664" w:rsidRDefault="00E40736" w:rsidP="003B13D5">
            <w:pPr>
              <w:rPr>
                <w:rFonts w:eastAsia="Times New Roman" w:cs="Calibri"/>
                <w:sz w:val="20"/>
                <w:szCs w:val="20"/>
                <w:lang w:val="ro-RO" w:eastAsia="ro-RO"/>
              </w:rPr>
            </w:pPr>
          </w:p>
        </w:tc>
      </w:tr>
      <w:tr w:rsidR="00E40736" w:rsidRPr="00984664" w:rsidTr="003B13D5">
        <w:tc>
          <w:tcPr>
            <w:tcW w:w="3078" w:type="dxa"/>
            <w:shd w:val="clear" w:color="auto" w:fill="auto"/>
          </w:tcPr>
          <w:p w:rsidR="00E40736" w:rsidRPr="00984664" w:rsidRDefault="00E40736" w:rsidP="003B13D5">
            <w:pPr>
              <w:rPr>
                <w:rFonts w:eastAsia="Times New Roman" w:cs="Calibri"/>
                <w:sz w:val="20"/>
                <w:szCs w:val="20"/>
                <w:lang w:val="ro-RO" w:eastAsia="ro-RO"/>
              </w:rPr>
            </w:pPr>
          </w:p>
        </w:tc>
        <w:tc>
          <w:tcPr>
            <w:tcW w:w="4242" w:type="dxa"/>
            <w:gridSpan w:val="2"/>
            <w:shd w:val="clear" w:color="auto" w:fill="auto"/>
          </w:tcPr>
          <w:p w:rsidR="00E40736" w:rsidRPr="00984664" w:rsidRDefault="00E40736" w:rsidP="003B13D5">
            <w:pPr>
              <w:rPr>
                <w:rFonts w:eastAsia="Times New Roman" w:cs="Calibri"/>
                <w:color w:val="FF0000"/>
                <w:sz w:val="20"/>
                <w:szCs w:val="20"/>
                <w:lang w:val="ro-RO" w:eastAsia="ro-RO"/>
              </w:rPr>
            </w:pPr>
          </w:p>
        </w:tc>
        <w:tc>
          <w:tcPr>
            <w:tcW w:w="1950" w:type="dxa"/>
            <w:shd w:val="clear" w:color="auto" w:fill="auto"/>
          </w:tcPr>
          <w:p w:rsidR="00E40736" w:rsidRPr="00984664" w:rsidRDefault="00E40736" w:rsidP="003B13D5">
            <w:pPr>
              <w:rPr>
                <w:rFonts w:eastAsia="Times New Roman" w:cs="Calibri"/>
                <w:sz w:val="20"/>
                <w:szCs w:val="20"/>
                <w:lang w:val="ro-RO" w:eastAsia="ro-RO"/>
              </w:rPr>
            </w:pPr>
          </w:p>
        </w:tc>
      </w:tr>
      <w:tr w:rsidR="00E40736" w:rsidRPr="00984664" w:rsidTr="003B13D5">
        <w:tc>
          <w:tcPr>
            <w:tcW w:w="9270" w:type="dxa"/>
            <w:gridSpan w:val="4"/>
            <w:shd w:val="clear" w:color="auto" w:fill="auto"/>
          </w:tcPr>
          <w:p w:rsidR="00E40736" w:rsidRPr="00984664" w:rsidRDefault="00B74350" w:rsidP="003B13D5">
            <w:pPr>
              <w:rPr>
                <w:rFonts w:eastAsia="Times New Roman" w:cs="Calibri"/>
                <w:sz w:val="20"/>
                <w:szCs w:val="20"/>
                <w:lang w:val="ro-RO" w:eastAsia="ro-RO"/>
              </w:rPr>
            </w:pPr>
            <w:r w:rsidRPr="00984664">
              <w:rPr>
                <w:rFonts w:eastAsia="Times New Roman" w:cs="Calibri"/>
                <w:b/>
                <w:sz w:val="20"/>
                <w:szCs w:val="20"/>
                <w:lang w:val="ro-RO" w:eastAsia="ro-RO"/>
              </w:rPr>
              <w:t>II.1.7</w:t>
            </w:r>
            <w:r w:rsidR="00E40736" w:rsidRPr="00984664">
              <w:rPr>
                <w:rFonts w:eastAsia="Times New Roman" w:cs="Calibri"/>
                <w:b/>
                <w:sz w:val="20"/>
                <w:szCs w:val="20"/>
                <w:lang w:val="ro-RO" w:eastAsia="ro-RO"/>
              </w:rPr>
              <w:t>) Împărţire în loturi</w:t>
            </w:r>
            <w:r w:rsidR="0061063C" w:rsidRPr="00984664">
              <w:rPr>
                <w:rFonts w:eastAsia="Times New Roman" w:cs="Calibri"/>
                <w:sz w:val="20"/>
                <w:szCs w:val="20"/>
                <w:lang w:val="ro-RO" w:eastAsia="ro-RO"/>
              </w:rPr>
              <w:t xml:space="preserve">   </w:t>
            </w:r>
            <w:r w:rsidR="002A7232" w:rsidRPr="00984664">
              <w:rPr>
                <w:rFonts w:eastAsia="Times New Roman" w:cs="Calibri"/>
                <w:sz w:val="20"/>
                <w:szCs w:val="20"/>
                <w:lang w:val="ro-RO" w:eastAsia="ro-RO"/>
              </w:rPr>
              <w:t xml:space="preserve">                                                                         </w:t>
            </w:r>
            <w:r w:rsidR="0061063C" w:rsidRPr="00984664">
              <w:rPr>
                <w:rFonts w:eastAsia="Times New Roman" w:cs="Calibri"/>
                <w:sz w:val="20"/>
                <w:szCs w:val="20"/>
                <w:lang w:val="ro-RO" w:eastAsia="ro-RO"/>
              </w:rPr>
              <w:t xml:space="preserve"> da</w:t>
            </w:r>
            <w:r w:rsidR="00BA7137" w:rsidRPr="00984664">
              <w:rPr>
                <w:rFonts w:eastAsia="Times New Roman" w:cs="Calibri"/>
                <w:sz w:val="20"/>
                <w:szCs w:val="20"/>
                <w:lang w:val="ro-RO" w:eastAsia="ro-RO"/>
              </w:rPr>
              <w:t>□</w:t>
            </w:r>
            <w:r w:rsidR="002A7232" w:rsidRPr="00984664">
              <w:rPr>
                <w:rFonts w:eastAsia="Times New Roman" w:cs="Calibri"/>
                <w:sz w:val="20"/>
                <w:szCs w:val="20"/>
                <w:lang w:val="ro-RO" w:eastAsia="ro-RO"/>
              </w:rPr>
              <w:t xml:space="preserve">           </w:t>
            </w:r>
            <w:r w:rsidR="00297AA4" w:rsidRPr="00984664">
              <w:rPr>
                <w:rFonts w:eastAsia="Times New Roman" w:cs="Calibri"/>
                <w:sz w:val="20"/>
                <w:szCs w:val="20"/>
                <w:lang w:val="ro-RO" w:eastAsia="ro-RO"/>
              </w:rPr>
              <w:t xml:space="preserve">nu </w:t>
            </w:r>
            <w:r w:rsidR="00BA7137" w:rsidRPr="00984664">
              <w:rPr>
                <w:rFonts w:ascii="Times New Roman" w:eastAsia="Times New Roman" w:hAnsi="Times New Roman" w:cs="Calibri"/>
                <w:sz w:val="20"/>
                <w:szCs w:val="20"/>
                <w:lang w:val="ro-RO" w:eastAsia="ro-RO"/>
              </w:rPr>
              <w:t>■</w:t>
            </w:r>
          </w:p>
        </w:tc>
      </w:tr>
      <w:tr w:rsidR="00E40736" w:rsidRPr="00984664" w:rsidTr="003B13D5">
        <w:tc>
          <w:tcPr>
            <w:tcW w:w="9270" w:type="dxa"/>
            <w:gridSpan w:val="4"/>
            <w:shd w:val="clear" w:color="auto" w:fill="auto"/>
          </w:tcPr>
          <w:p w:rsidR="00E40736" w:rsidRPr="00984664" w:rsidRDefault="00B74350" w:rsidP="002A7232">
            <w:pPr>
              <w:rPr>
                <w:rFonts w:eastAsia="Times New Roman" w:cs="Calibri"/>
                <w:color w:val="FF0000"/>
                <w:sz w:val="20"/>
                <w:szCs w:val="20"/>
                <w:lang w:val="ro-RO" w:eastAsia="ro-RO"/>
              </w:rPr>
            </w:pPr>
            <w:r w:rsidRPr="00984664">
              <w:rPr>
                <w:rFonts w:eastAsia="Times New Roman" w:cs="Calibri"/>
                <w:b/>
                <w:sz w:val="20"/>
                <w:szCs w:val="20"/>
                <w:lang w:val="ro-RO" w:eastAsia="ro-RO"/>
              </w:rPr>
              <w:t>II.1.8</w:t>
            </w:r>
            <w:r w:rsidR="00E40736" w:rsidRPr="00984664">
              <w:rPr>
                <w:rFonts w:eastAsia="Times New Roman" w:cs="Calibri"/>
                <w:b/>
                <w:sz w:val="20"/>
                <w:szCs w:val="20"/>
                <w:lang w:val="ro-RO" w:eastAsia="ro-RO"/>
              </w:rPr>
              <w:t xml:space="preserve">) Vor fi acceptate variante </w:t>
            </w:r>
            <w:r w:rsidR="00E40736" w:rsidRPr="00984664">
              <w:rPr>
                <w:rFonts w:eastAsia="Times New Roman" w:cs="Calibri"/>
                <w:sz w:val="20"/>
                <w:szCs w:val="20"/>
                <w:lang w:val="ro-RO" w:eastAsia="ro-RO"/>
              </w:rPr>
              <w:t>(oferte alternative)                              da □</w:t>
            </w:r>
            <w:r w:rsidR="002A7232" w:rsidRPr="00984664">
              <w:rPr>
                <w:rFonts w:eastAsia="Times New Roman" w:cs="Calibri"/>
                <w:sz w:val="20"/>
                <w:szCs w:val="20"/>
                <w:lang w:val="ro-RO" w:eastAsia="ro-RO"/>
              </w:rPr>
              <w:t xml:space="preserve">         </w:t>
            </w:r>
            <w:r w:rsidR="00E40736" w:rsidRPr="00984664">
              <w:rPr>
                <w:rFonts w:eastAsia="Times New Roman" w:cs="Calibri"/>
                <w:sz w:val="20"/>
                <w:szCs w:val="20"/>
                <w:lang w:val="ro-RO" w:eastAsia="ro-RO"/>
              </w:rPr>
              <w:t xml:space="preserve"> nu </w:t>
            </w:r>
            <w:r w:rsidR="00E40736" w:rsidRPr="00984664">
              <w:rPr>
                <w:rFonts w:ascii="Times New Roman" w:eastAsia="Times New Roman" w:hAnsi="Times New Roman" w:cs="Calibri"/>
                <w:sz w:val="20"/>
                <w:szCs w:val="20"/>
                <w:lang w:val="ro-RO" w:eastAsia="ro-RO"/>
              </w:rPr>
              <w:t>■</w:t>
            </w:r>
          </w:p>
        </w:tc>
      </w:tr>
    </w:tbl>
    <w:p w:rsidR="00E40736" w:rsidRPr="00984664" w:rsidRDefault="00E40736" w:rsidP="00E40736">
      <w:pPr>
        <w:rPr>
          <w:rFonts w:cs="Calibri"/>
          <w:b/>
          <w:sz w:val="20"/>
          <w:szCs w:val="20"/>
          <w:lang w:val="ro-RO"/>
        </w:rPr>
      </w:pPr>
    </w:p>
    <w:p w:rsidR="00E40736" w:rsidRPr="00984664" w:rsidRDefault="00E40736" w:rsidP="00E40736">
      <w:pPr>
        <w:ind w:left="-90"/>
        <w:rPr>
          <w:rFonts w:cs="Calibri"/>
          <w:b/>
          <w:sz w:val="20"/>
          <w:szCs w:val="20"/>
          <w:lang w:val="ro-RO"/>
        </w:rPr>
      </w:pPr>
      <w:r w:rsidRPr="00984664">
        <w:rPr>
          <w:rFonts w:cs="Calibri"/>
          <w:b/>
          <w:sz w:val="20"/>
          <w:szCs w:val="20"/>
          <w:lang w:val="ro-RO"/>
        </w:rPr>
        <w:t>II.2) CANTITATEA SAU DOMENIUL CONTRACTULUI</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E40736" w:rsidRPr="00984664" w:rsidTr="003B13D5">
        <w:tc>
          <w:tcPr>
            <w:tcW w:w="9270" w:type="dxa"/>
            <w:shd w:val="clear" w:color="auto" w:fill="auto"/>
          </w:tcPr>
          <w:p w:rsidR="00033A8A" w:rsidRPr="00984664" w:rsidRDefault="00E40736" w:rsidP="003B13D5">
            <w:pPr>
              <w:spacing w:line="240" w:lineRule="auto"/>
              <w:rPr>
                <w:rFonts w:eastAsia="Times New Roman" w:cs="Calibri"/>
                <w:b/>
                <w:sz w:val="20"/>
                <w:szCs w:val="20"/>
                <w:lang w:val="ro-RO" w:eastAsia="ro-RO"/>
              </w:rPr>
            </w:pPr>
            <w:r w:rsidRPr="00984664">
              <w:rPr>
                <w:rFonts w:eastAsia="Times New Roman" w:cs="Calibri"/>
                <w:b/>
                <w:sz w:val="20"/>
                <w:szCs w:val="20"/>
                <w:lang w:val="ro-RO" w:eastAsia="ro-RO"/>
              </w:rPr>
              <w:t>II.2.1) Cantitatea totală sau domeniul</w:t>
            </w:r>
          </w:p>
          <w:p w:rsidR="00E40736" w:rsidRPr="00984664" w:rsidRDefault="00033A8A" w:rsidP="003B13D5">
            <w:pPr>
              <w:spacing w:line="240" w:lineRule="auto"/>
              <w:rPr>
                <w:rFonts w:cs="Calibri"/>
                <w:b/>
                <w:i/>
                <w:color w:val="FF0000"/>
                <w:sz w:val="20"/>
                <w:szCs w:val="20"/>
                <w:lang w:val="ro-RO"/>
              </w:rPr>
            </w:pPr>
            <w:r w:rsidRPr="00984664">
              <w:rPr>
                <w:rFonts w:cs="Calibri"/>
                <w:sz w:val="20"/>
                <w:szCs w:val="20"/>
                <w:lang w:val="ro-RO"/>
              </w:rPr>
              <w:t>“</w:t>
            </w:r>
            <w:r w:rsidR="00737C2A" w:rsidRPr="00984664">
              <w:rPr>
                <w:rFonts w:cs="Calibri"/>
                <w:b/>
                <w:i/>
                <w:sz w:val="20"/>
                <w:szCs w:val="20"/>
                <w:lang w:val="ro-RO"/>
              </w:rPr>
              <w:t>Servicii de asigurare de raspundere civila auto (RCA) pentru parcul auto al S.S.H. HIDROSERV S.A.</w:t>
            </w:r>
            <w:r w:rsidR="002651FA" w:rsidRPr="00984664">
              <w:rPr>
                <w:rFonts w:cs="Calibri"/>
                <w:b/>
                <w:i/>
                <w:sz w:val="20"/>
                <w:szCs w:val="20"/>
                <w:lang w:val="ro-RO"/>
              </w:rPr>
              <w:t>”</w:t>
            </w:r>
            <w:r w:rsidRPr="00984664">
              <w:rPr>
                <w:rFonts w:cs="Calibri"/>
                <w:i/>
                <w:sz w:val="20"/>
                <w:szCs w:val="20"/>
                <w:lang w:val="ro-RO"/>
              </w:rPr>
              <w:t>”conform cerin</w:t>
            </w:r>
            <w:r w:rsidR="004E1DD6" w:rsidRPr="00984664">
              <w:rPr>
                <w:rFonts w:cs="Calibri"/>
                <w:i/>
                <w:sz w:val="20"/>
                <w:szCs w:val="20"/>
                <w:lang w:val="ro-RO"/>
              </w:rPr>
              <w:t>telor din Caie</w:t>
            </w:r>
            <w:r w:rsidR="007A24AF" w:rsidRPr="00984664">
              <w:rPr>
                <w:rFonts w:cs="Calibri"/>
                <w:i/>
                <w:sz w:val="20"/>
                <w:szCs w:val="20"/>
                <w:lang w:val="ro-RO"/>
              </w:rPr>
              <w:t>tu</w:t>
            </w:r>
            <w:r w:rsidR="00D86B43">
              <w:rPr>
                <w:rFonts w:cs="Calibri"/>
                <w:i/>
                <w:sz w:val="20"/>
                <w:szCs w:val="20"/>
                <w:lang w:val="ro-RO"/>
              </w:rPr>
              <w:t>l de sarcini nr. 11101</w:t>
            </w:r>
            <w:r w:rsidR="000C1662">
              <w:rPr>
                <w:rFonts w:cs="Calibri"/>
                <w:i/>
                <w:sz w:val="20"/>
                <w:szCs w:val="20"/>
                <w:lang w:val="ro-RO"/>
              </w:rPr>
              <w:t>/14.09.2018</w:t>
            </w:r>
            <w:r w:rsidR="004E1DD6" w:rsidRPr="00984664">
              <w:rPr>
                <w:rFonts w:cs="Calibri"/>
                <w:i/>
                <w:sz w:val="20"/>
                <w:szCs w:val="20"/>
                <w:lang w:val="ro-RO"/>
              </w:rPr>
              <w:t>.</w:t>
            </w:r>
          </w:p>
          <w:p w:rsidR="00D445C4" w:rsidRDefault="00D445C4" w:rsidP="0018606C">
            <w:pPr>
              <w:spacing w:line="240" w:lineRule="auto"/>
              <w:jc w:val="both"/>
              <w:rPr>
                <w:rFonts w:eastAsia="Times New Roman" w:cs="Calibri"/>
                <w:b/>
                <w:sz w:val="20"/>
                <w:szCs w:val="20"/>
                <w:lang w:val="ro-RO" w:eastAsia="ro-RO"/>
              </w:rPr>
            </w:pPr>
          </w:p>
          <w:p w:rsidR="00E40736" w:rsidRPr="00984664" w:rsidRDefault="00190767" w:rsidP="002905FB">
            <w:pPr>
              <w:spacing w:line="240" w:lineRule="auto"/>
              <w:jc w:val="both"/>
              <w:rPr>
                <w:rFonts w:eastAsia="Times New Roman" w:cs="Calibri"/>
                <w:sz w:val="20"/>
                <w:szCs w:val="20"/>
                <w:lang w:val="ro-RO" w:eastAsia="ro-RO"/>
              </w:rPr>
            </w:pPr>
            <w:r w:rsidRPr="00984664">
              <w:rPr>
                <w:rFonts w:eastAsia="Times New Roman" w:cs="Calibri"/>
                <w:b/>
                <w:sz w:val="20"/>
                <w:szCs w:val="20"/>
                <w:lang w:val="ro-RO" w:eastAsia="ro-RO"/>
              </w:rPr>
              <w:t>Valoarea estimată a</w:t>
            </w:r>
            <w:r w:rsidR="005168EA" w:rsidRPr="00984664">
              <w:rPr>
                <w:rFonts w:eastAsia="Times New Roman" w:cs="Calibri"/>
                <w:b/>
                <w:sz w:val="20"/>
                <w:szCs w:val="20"/>
                <w:lang w:val="ro-RO" w:eastAsia="ro-RO"/>
              </w:rPr>
              <w:t xml:space="preserve"> </w:t>
            </w:r>
            <w:r w:rsidRPr="00984664">
              <w:rPr>
                <w:rFonts w:eastAsia="Times New Roman" w:cs="Calibri"/>
                <w:b/>
                <w:sz w:val="20"/>
                <w:szCs w:val="20"/>
                <w:lang w:val="ro-RO" w:eastAsia="ro-RO"/>
              </w:rPr>
              <w:t>achizitiei</w:t>
            </w:r>
            <w:r w:rsidR="00E40736" w:rsidRPr="00984664">
              <w:rPr>
                <w:rFonts w:eastAsia="Times New Roman" w:cs="Calibri"/>
                <w:b/>
                <w:sz w:val="20"/>
                <w:szCs w:val="20"/>
                <w:lang w:val="ro-RO" w:eastAsia="ro-RO"/>
              </w:rPr>
              <w:t xml:space="preserve"> in </w:t>
            </w:r>
            <w:r w:rsidR="00E40736" w:rsidRPr="00984664">
              <w:rPr>
                <w:rFonts w:eastAsia="Times New Roman" w:cs="Calibri"/>
                <w:sz w:val="20"/>
                <w:szCs w:val="20"/>
                <w:lang w:val="ro-RO" w:eastAsia="ro-RO"/>
              </w:rPr>
              <w:t>lei</w:t>
            </w:r>
            <w:r w:rsidR="00E40736" w:rsidRPr="00984664">
              <w:rPr>
                <w:rFonts w:eastAsia="Times New Roman" w:cs="Calibri"/>
                <w:color w:val="000000" w:themeColor="text1"/>
                <w:sz w:val="20"/>
                <w:szCs w:val="20"/>
                <w:lang w:val="ro-RO" w:eastAsia="ro-RO"/>
              </w:rPr>
              <w:t>:</w:t>
            </w:r>
            <w:r w:rsidR="002651FA" w:rsidRPr="00984664">
              <w:rPr>
                <w:rFonts w:eastAsia="Times New Roman" w:cs="Calibri"/>
                <w:color w:val="000000" w:themeColor="text1"/>
                <w:sz w:val="20"/>
                <w:szCs w:val="20"/>
                <w:lang w:val="ro-RO" w:eastAsia="ro-RO"/>
              </w:rPr>
              <w:t xml:space="preserve"> </w:t>
            </w:r>
            <w:r w:rsidR="007A24AF" w:rsidRPr="00984664">
              <w:rPr>
                <w:rFonts w:eastAsia="Times New Roman" w:cs="Calibri"/>
                <w:b/>
                <w:color w:val="000000" w:themeColor="text1"/>
                <w:sz w:val="20"/>
                <w:szCs w:val="20"/>
                <w:lang w:val="ro-RO" w:eastAsia="ro-RO"/>
              </w:rPr>
              <w:t>300</w:t>
            </w:r>
            <w:r w:rsidR="0018606C" w:rsidRPr="00984664">
              <w:rPr>
                <w:rFonts w:eastAsia="Times New Roman" w:cs="Calibri"/>
                <w:b/>
                <w:color w:val="000000" w:themeColor="text1"/>
                <w:sz w:val="20"/>
                <w:szCs w:val="20"/>
                <w:lang w:val="ro-RO" w:eastAsia="ro-RO"/>
              </w:rPr>
              <w:t>.</w:t>
            </w:r>
            <w:r w:rsidR="007A24AF" w:rsidRPr="00984664">
              <w:rPr>
                <w:rFonts w:eastAsia="Times New Roman" w:cs="Calibri"/>
                <w:b/>
                <w:color w:val="000000" w:themeColor="text1"/>
                <w:sz w:val="20"/>
                <w:szCs w:val="20"/>
                <w:lang w:val="ro-RO" w:eastAsia="ro-RO"/>
              </w:rPr>
              <w:t>000</w:t>
            </w:r>
            <w:r w:rsidR="007A24AF" w:rsidRPr="00984664">
              <w:rPr>
                <w:rFonts w:eastAsia="Times New Roman" w:cs="Calibri"/>
                <w:color w:val="000000" w:themeColor="text1"/>
                <w:sz w:val="20"/>
                <w:szCs w:val="20"/>
                <w:lang w:val="ro-RO" w:eastAsia="ro-RO"/>
              </w:rPr>
              <w:t xml:space="preserve"> </w:t>
            </w:r>
            <w:r w:rsidR="00E40736" w:rsidRPr="00984664">
              <w:rPr>
                <w:rFonts w:eastAsia="Times New Roman" w:cs="Calibri"/>
                <w:b/>
                <w:sz w:val="20"/>
                <w:szCs w:val="20"/>
                <w:lang w:val="ro-RO" w:eastAsia="ro-RO"/>
              </w:rPr>
              <w:t>lei</w:t>
            </w:r>
            <w:r w:rsidR="0018606C" w:rsidRPr="00984664">
              <w:rPr>
                <w:rFonts w:eastAsia="Times New Roman" w:cs="Calibri"/>
                <w:sz w:val="20"/>
                <w:szCs w:val="20"/>
                <w:lang w:val="ro-RO" w:eastAsia="ro-RO"/>
              </w:rPr>
              <w:t>.</w:t>
            </w:r>
          </w:p>
        </w:tc>
      </w:tr>
    </w:tbl>
    <w:p w:rsidR="00A47683" w:rsidRDefault="00A47683" w:rsidP="00E40736">
      <w:pPr>
        <w:rPr>
          <w:rFonts w:cs="Calibri"/>
          <w:b/>
          <w:sz w:val="20"/>
          <w:szCs w:val="20"/>
          <w:lang w:val="ro-RO"/>
        </w:rPr>
      </w:pPr>
    </w:p>
    <w:p w:rsidR="003A16A6" w:rsidRPr="00984664" w:rsidRDefault="003A16A6" w:rsidP="00E40736">
      <w:pPr>
        <w:rPr>
          <w:rFonts w:cs="Calibri"/>
          <w:b/>
          <w:sz w:val="20"/>
          <w:szCs w:val="20"/>
          <w:lang w:val="ro-RO"/>
        </w:rPr>
      </w:pPr>
    </w:p>
    <w:p w:rsidR="00E40736" w:rsidRPr="00984664" w:rsidRDefault="00E40736" w:rsidP="00E40736">
      <w:pPr>
        <w:ind w:left="-90"/>
        <w:rPr>
          <w:rFonts w:cs="Calibri"/>
          <w:b/>
          <w:sz w:val="20"/>
          <w:szCs w:val="20"/>
          <w:lang w:val="ro-RO"/>
        </w:rPr>
      </w:pPr>
      <w:r w:rsidRPr="00984664">
        <w:rPr>
          <w:rFonts w:cs="Calibri"/>
          <w:b/>
          <w:sz w:val="20"/>
          <w:szCs w:val="20"/>
          <w:lang w:val="ro-RO"/>
        </w:rPr>
        <w:lastRenderedPageBreak/>
        <w:t>II.3) DURATA CONTRACTULUI SAU TERMENUL PENTRU FINALIZARE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E40736" w:rsidRPr="00984664" w:rsidTr="003B13D5">
        <w:trPr>
          <w:trHeight w:val="400"/>
        </w:trPr>
        <w:tc>
          <w:tcPr>
            <w:tcW w:w="9270" w:type="dxa"/>
            <w:shd w:val="clear" w:color="auto" w:fill="auto"/>
          </w:tcPr>
          <w:p w:rsidR="00E40736" w:rsidRPr="00984664" w:rsidRDefault="00E40736" w:rsidP="002651FA">
            <w:pPr>
              <w:rPr>
                <w:rFonts w:eastAsia="Times New Roman" w:cs="Calibri"/>
                <w:i/>
                <w:color w:val="FF0000"/>
                <w:sz w:val="20"/>
                <w:szCs w:val="20"/>
                <w:lang w:val="ro-RO" w:eastAsia="ro-RO"/>
              </w:rPr>
            </w:pPr>
            <w:r w:rsidRPr="00984664">
              <w:rPr>
                <w:rFonts w:eastAsia="Times New Roman" w:cs="Calibri"/>
                <w:sz w:val="20"/>
                <w:szCs w:val="20"/>
                <w:lang w:val="ro-RO" w:eastAsia="ro-RO"/>
              </w:rPr>
              <w:t xml:space="preserve">Durata în </w:t>
            </w:r>
            <w:r w:rsidR="007B4321" w:rsidRPr="00984664">
              <w:rPr>
                <w:rFonts w:eastAsia="Times New Roman" w:cs="Calibri"/>
                <w:sz w:val="20"/>
                <w:szCs w:val="20"/>
                <w:lang w:val="ro-RO" w:eastAsia="ro-RO"/>
              </w:rPr>
              <w:t>zile</w:t>
            </w:r>
            <w:r w:rsidRPr="00984664">
              <w:rPr>
                <w:rFonts w:eastAsia="Times New Roman" w:cs="Calibri"/>
                <w:color w:val="000000" w:themeColor="text1"/>
                <w:sz w:val="20"/>
                <w:szCs w:val="20"/>
                <w:lang w:val="ro-RO" w:eastAsia="ro-RO"/>
              </w:rPr>
              <w:t xml:space="preserve">: </w:t>
            </w:r>
            <w:r w:rsidR="004E1DD6" w:rsidRPr="00984664">
              <w:rPr>
                <w:rFonts w:eastAsia="Times New Roman" w:cs="Calibri"/>
                <w:b/>
                <w:color w:val="000000" w:themeColor="text1"/>
                <w:sz w:val="20"/>
                <w:szCs w:val="20"/>
                <w:lang w:val="ro-RO" w:eastAsia="ro-RO"/>
              </w:rPr>
              <w:t xml:space="preserve">6 luni </w:t>
            </w:r>
            <w:r w:rsidR="00AF0ABE" w:rsidRPr="00984664">
              <w:rPr>
                <w:rFonts w:eastAsia="Times New Roman" w:cs="Calibri"/>
                <w:b/>
                <w:color w:val="000000" w:themeColor="text1"/>
                <w:sz w:val="20"/>
                <w:szCs w:val="20"/>
                <w:lang w:val="ro-RO" w:eastAsia="ro-RO"/>
              </w:rPr>
              <w:t xml:space="preserve"> </w:t>
            </w:r>
            <w:r w:rsidR="00AF0ABE" w:rsidRPr="00984664">
              <w:rPr>
                <w:rFonts w:eastAsia="Times New Roman" w:cs="Calibri"/>
                <w:b/>
                <w:sz w:val="20"/>
                <w:szCs w:val="20"/>
                <w:lang w:val="ro-RO" w:eastAsia="ro-RO"/>
              </w:rPr>
              <w:t>de la data semnarii contractului de catre ambele parti semnatare</w:t>
            </w:r>
            <w:r w:rsidR="002A7232" w:rsidRPr="00984664">
              <w:rPr>
                <w:rFonts w:eastAsia="Times New Roman" w:cs="Calibri"/>
                <w:b/>
                <w:sz w:val="20"/>
                <w:szCs w:val="20"/>
                <w:lang w:val="ro-RO" w:eastAsia="ro-RO"/>
              </w:rPr>
              <w:t>.</w:t>
            </w:r>
          </w:p>
        </w:tc>
      </w:tr>
    </w:tbl>
    <w:p w:rsidR="00E40736" w:rsidRPr="00984664" w:rsidRDefault="00E40736" w:rsidP="00E40736">
      <w:pPr>
        <w:spacing w:after="120"/>
        <w:ind w:left="-90"/>
        <w:rPr>
          <w:rFonts w:cs="Calibri"/>
          <w:b/>
          <w:sz w:val="20"/>
          <w:szCs w:val="20"/>
          <w:lang w:val="ro-RO"/>
        </w:rPr>
      </w:pPr>
      <w:r w:rsidRPr="00984664">
        <w:rPr>
          <w:rFonts w:cs="Calibri"/>
          <w:b/>
          <w:sz w:val="20"/>
          <w:szCs w:val="20"/>
          <w:lang w:val="ro-RO"/>
        </w:rPr>
        <w:t>II.4) AJUSTAREA PREŢULUI CONTRACTULUI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E40736" w:rsidRPr="00984664" w:rsidTr="003B13D5">
        <w:tc>
          <w:tcPr>
            <w:tcW w:w="9288" w:type="dxa"/>
            <w:shd w:val="clear" w:color="auto" w:fill="auto"/>
          </w:tcPr>
          <w:p w:rsidR="00E40736" w:rsidRPr="00984664" w:rsidRDefault="00E40736" w:rsidP="002A7232">
            <w:pPr>
              <w:spacing w:after="120" w:line="240" w:lineRule="auto"/>
              <w:rPr>
                <w:rFonts w:eastAsia="Times New Roman" w:cs="Calibri"/>
                <w:b/>
                <w:sz w:val="20"/>
                <w:szCs w:val="20"/>
                <w:lang w:val="ro-RO" w:eastAsia="ro-RO"/>
              </w:rPr>
            </w:pPr>
            <w:r w:rsidRPr="00984664">
              <w:rPr>
                <w:rFonts w:eastAsia="Times New Roman" w:cs="Calibri"/>
                <w:b/>
                <w:sz w:val="20"/>
                <w:szCs w:val="20"/>
                <w:lang w:val="ro-RO" w:eastAsia="ro-RO"/>
              </w:rPr>
              <w:t>II.4.1. Ajustarea preţului contractului                                                                                                    da</w:t>
            </w:r>
            <w:r w:rsidR="002A7232" w:rsidRPr="00984664">
              <w:rPr>
                <w:rFonts w:eastAsia="Times New Roman" w:cs="Calibri"/>
                <w:b/>
                <w:sz w:val="20"/>
                <w:szCs w:val="20"/>
                <w:lang w:val="ro-RO" w:eastAsia="ro-RO"/>
              </w:rPr>
              <w:t xml:space="preserve"> </w:t>
            </w:r>
            <w:r w:rsidR="002A7232" w:rsidRPr="00984664">
              <w:rPr>
                <w:rFonts w:ascii="Times New Roman" w:eastAsia="Times New Roman" w:hAnsi="Times New Roman" w:cs="Calibri"/>
                <w:b/>
                <w:sz w:val="20"/>
                <w:szCs w:val="20"/>
                <w:lang w:val="ro-RO" w:eastAsia="ro-RO"/>
              </w:rPr>
              <w:t>■</w:t>
            </w:r>
            <w:r w:rsidRPr="00984664">
              <w:rPr>
                <w:rFonts w:eastAsia="Times New Roman" w:cs="Calibri"/>
                <w:b/>
                <w:sz w:val="20"/>
                <w:szCs w:val="20"/>
                <w:lang w:val="ro-RO" w:eastAsia="ro-RO"/>
              </w:rPr>
              <w:t xml:space="preserve">  nu </w:t>
            </w:r>
            <w:r w:rsidR="002A7232" w:rsidRPr="00984664">
              <w:rPr>
                <w:rFonts w:eastAsia="Times New Roman" w:cs="Calibri"/>
                <w:b/>
                <w:sz w:val="20"/>
                <w:szCs w:val="20"/>
                <w:lang w:val="ro-RO" w:eastAsia="ro-RO"/>
              </w:rPr>
              <w:t>□</w:t>
            </w:r>
          </w:p>
        </w:tc>
      </w:tr>
      <w:tr w:rsidR="00E40736" w:rsidRPr="00984664" w:rsidTr="003B13D5">
        <w:tc>
          <w:tcPr>
            <w:tcW w:w="9288" w:type="dxa"/>
            <w:shd w:val="clear" w:color="auto" w:fill="auto"/>
          </w:tcPr>
          <w:p w:rsidR="00E40736" w:rsidRPr="00984664" w:rsidRDefault="002A7232" w:rsidP="001D00B1">
            <w:pPr>
              <w:spacing w:after="120" w:line="240" w:lineRule="auto"/>
              <w:rPr>
                <w:rFonts w:eastAsia="Times New Roman" w:cs="Calibri"/>
                <w:i/>
                <w:color w:val="FF0000"/>
                <w:sz w:val="20"/>
                <w:szCs w:val="20"/>
                <w:lang w:val="ro-RO" w:eastAsia="ro-RO"/>
              </w:rPr>
            </w:pPr>
            <w:r w:rsidRPr="00984664">
              <w:rPr>
                <w:rFonts w:eastAsia="Times New Roman" w:cs="Calibri"/>
                <w:b/>
                <w:sz w:val="20"/>
                <w:szCs w:val="20"/>
                <w:lang w:val="ro-RO" w:eastAsia="ro-RO"/>
              </w:rPr>
              <w:t xml:space="preserve">Pretul unitar </w:t>
            </w:r>
            <w:r w:rsidRPr="00984664">
              <w:rPr>
                <w:rFonts w:eastAsia="Times New Roman" w:cs="Calibri"/>
                <w:sz w:val="20"/>
                <w:szCs w:val="20"/>
                <w:lang w:val="ro-RO" w:eastAsia="ro-RO"/>
              </w:rPr>
              <w:t xml:space="preserve">(prima de asigurare pe fiecare autovehicul) se poate modifica in functie de modificarea clasei de incadrarea </w:t>
            </w:r>
            <w:r w:rsidR="001D00B1" w:rsidRPr="00984664">
              <w:rPr>
                <w:rFonts w:eastAsia="Times New Roman" w:cs="Calibri"/>
                <w:sz w:val="20"/>
                <w:szCs w:val="20"/>
                <w:lang w:val="ro-RO" w:eastAsia="ro-RO"/>
              </w:rPr>
              <w:t>a</w:t>
            </w:r>
            <w:r w:rsidRPr="00984664">
              <w:rPr>
                <w:rFonts w:eastAsia="Times New Roman" w:cs="Calibri"/>
                <w:sz w:val="20"/>
                <w:szCs w:val="20"/>
                <w:lang w:val="ro-RO" w:eastAsia="ro-RO"/>
              </w:rPr>
              <w:t xml:space="preserve">utovehicului conform </w:t>
            </w:r>
            <w:r w:rsidRPr="00984664">
              <w:rPr>
                <w:sz w:val="20"/>
                <w:szCs w:val="20"/>
                <w:lang w:val="ro-RO"/>
              </w:rPr>
              <w:t xml:space="preserve">sistemului </w:t>
            </w:r>
            <w:r w:rsidRPr="00984664">
              <w:rPr>
                <w:b/>
                <w:sz w:val="20"/>
                <w:szCs w:val="20"/>
                <w:lang w:val="ro-RO"/>
              </w:rPr>
              <w:t>Bonus-Malus</w:t>
            </w:r>
            <w:r w:rsidRPr="00984664">
              <w:rPr>
                <w:sz w:val="20"/>
                <w:szCs w:val="20"/>
                <w:lang w:val="ro-RO"/>
              </w:rPr>
              <w:t xml:space="preserve"> </w:t>
            </w:r>
            <w:r w:rsidRPr="00984664">
              <w:rPr>
                <w:b/>
                <w:sz w:val="20"/>
                <w:szCs w:val="20"/>
                <w:lang w:val="ro-RO"/>
              </w:rPr>
              <w:t>prevăzut</w:t>
            </w:r>
            <w:r w:rsidRPr="00984664">
              <w:rPr>
                <w:sz w:val="20"/>
                <w:szCs w:val="20"/>
                <w:lang w:val="ro-RO"/>
              </w:rPr>
              <w:t xml:space="preserve"> în </w:t>
            </w:r>
            <w:r w:rsidRPr="00984664">
              <w:rPr>
                <w:b/>
                <w:sz w:val="20"/>
                <w:szCs w:val="20"/>
                <w:lang w:val="ro-RO"/>
              </w:rPr>
              <w:t>Norma A.S.F.</w:t>
            </w:r>
            <w:r w:rsidRPr="00984664">
              <w:rPr>
                <w:sz w:val="20"/>
                <w:szCs w:val="20"/>
                <w:lang w:val="ro-RO"/>
              </w:rPr>
              <w:t xml:space="preserve"> nr. 20/27.07.2017</w:t>
            </w:r>
          </w:p>
        </w:tc>
      </w:tr>
    </w:tbl>
    <w:p w:rsidR="00D110B3" w:rsidRPr="00984664" w:rsidRDefault="00D110B3" w:rsidP="00E40736">
      <w:pPr>
        <w:ind w:left="-90"/>
        <w:rPr>
          <w:rFonts w:cs="Calibri"/>
          <w:b/>
          <w:sz w:val="20"/>
          <w:szCs w:val="20"/>
          <w:lang w:val="ro-RO"/>
        </w:rPr>
      </w:pPr>
    </w:p>
    <w:p w:rsidR="00E40736" w:rsidRPr="00984664" w:rsidRDefault="00E40736" w:rsidP="00E40736">
      <w:pPr>
        <w:ind w:left="-90"/>
        <w:rPr>
          <w:rFonts w:cs="Calibri"/>
          <w:b/>
          <w:sz w:val="20"/>
          <w:szCs w:val="20"/>
          <w:lang w:val="ro-RO"/>
        </w:rPr>
      </w:pPr>
      <w:r w:rsidRPr="00984664">
        <w:rPr>
          <w:rFonts w:cs="Calibri"/>
          <w:b/>
          <w:sz w:val="20"/>
          <w:szCs w:val="20"/>
          <w:lang w:val="ro-RO"/>
        </w:rPr>
        <w:t>SECTIUNEA III: INFORMAŢII JURIDICE, ECONOMICE, FINANCIARE ŞI TEHNICE</w:t>
      </w:r>
    </w:p>
    <w:p w:rsidR="00E40736" w:rsidRPr="00984664" w:rsidRDefault="00E40736" w:rsidP="00E40736">
      <w:pPr>
        <w:ind w:left="-90"/>
        <w:rPr>
          <w:rFonts w:cs="Calibri"/>
          <w:b/>
          <w:sz w:val="20"/>
          <w:szCs w:val="20"/>
          <w:lang w:val="ro-RO"/>
        </w:rPr>
      </w:pPr>
      <w:r w:rsidRPr="00984664">
        <w:rPr>
          <w:rFonts w:cs="Calibri"/>
          <w:b/>
          <w:sz w:val="20"/>
          <w:szCs w:val="20"/>
          <w:lang w:val="ro-RO"/>
        </w:rPr>
        <w:t>III.1) CONDIŢII REFERITOARE LA CONTRACT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E40736" w:rsidRPr="00984664" w:rsidTr="003B13D5">
        <w:tc>
          <w:tcPr>
            <w:tcW w:w="9270" w:type="dxa"/>
            <w:shd w:val="clear" w:color="auto" w:fill="auto"/>
          </w:tcPr>
          <w:p w:rsidR="00E40736" w:rsidRPr="00984664" w:rsidRDefault="00E40736" w:rsidP="003B13D5">
            <w:pPr>
              <w:rPr>
                <w:rFonts w:eastAsia="Times New Roman" w:cs="Calibri"/>
                <w:b/>
                <w:sz w:val="20"/>
                <w:szCs w:val="20"/>
                <w:lang w:val="ro-RO" w:eastAsia="ro-RO"/>
              </w:rPr>
            </w:pPr>
            <w:r w:rsidRPr="00984664">
              <w:rPr>
                <w:rFonts w:eastAsia="Times New Roman" w:cs="Calibri"/>
                <w:b/>
                <w:sz w:val="20"/>
                <w:szCs w:val="20"/>
                <w:lang w:val="ro-RO" w:eastAsia="ro-RO"/>
              </w:rPr>
              <w:t>III.1.1) Depozite valorice şi garanţii solicitate (</w:t>
            </w:r>
            <w:r w:rsidRPr="00984664">
              <w:rPr>
                <w:rFonts w:eastAsia="Times New Roman" w:cs="Calibri"/>
                <w:b/>
                <w:i/>
                <w:sz w:val="20"/>
                <w:szCs w:val="20"/>
                <w:lang w:val="ro-RO" w:eastAsia="ro-RO"/>
              </w:rPr>
              <w:t>după caz</w:t>
            </w:r>
            <w:r w:rsidRPr="00984664">
              <w:rPr>
                <w:rFonts w:eastAsia="Times New Roman" w:cs="Calibri"/>
                <w:b/>
                <w:sz w:val="20"/>
                <w:szCs w:val="20"/>
                <w:lang w:val="ro-RO" w:eastAsia="ro-RO"/>
              </w:rPr>
              <w:t>)</w:t>
            </w:r>
          </w:p>
        </w:tc>
      </w:tr>
      <w:tr w:rsidR="00E40736" w:rsidRPr="00984664" w:rsidTr="003B13D5">
        <w:tc>
          <w:tcPr>
            <w:tcW w:w="9270" w:type="dxa"/>
            <w:shd w:val="clear" w:color="auto" w:fill="auto"/>
          </w:tcPr>
          <w:p w:rsidR="00E40736" w:rsidRPr="00984664" w:rsidRDefault="00E40736" w:rsidP="003B13D5">
            <w:pPr>
              <w:pBdr>
                <w:bottom w:val="single" w:sz="12" w:space="1" w:color="auto"/>
              </w:pBdr>
              <w:rPr>
                <w:rFonts w:eastAsia="Times New Roman" w:cs="Calibri"/>
                <w:b/>
                <w:sz w:val="20"/>
                <w:szCs w:val="20"/>
                <w:lang w:val="ro-RO" w:eastAsia="ro-RO"/>
              </w:rPr>
            </w:pPr>
            <w:r w:rsidRPr="00984664">
              <w:rPr>
                <w:rFonts w:eastAsia="Times New Roman" w:cs="Calibri"/>
                <w:b/>
                <w:sz w:val="20"/>
                <w:szCs w:val="20"/>
                <w:lang w:val="ro-RO" w:eastAsia="ro-RO"/>
              </w:rPr>
              <w:t xml:space="preserve">III.1.1.a) Garanţie de participare                                                                                                          da </w:t>
            </w:r>
            <w:r w:rsidRPr="00984664">
              <w:rPr>
                <w:rFonts w:ascii="Times New Roman" w:eastAsia="Times New Roman" w:hAnsi="Times New Roman" w:cs="Calibri"/>
                <w:b/>
                <w:sz w:val="20"/>
                <w:szCs w:val="20"/>
                <w:lang w:val="ro-RO" w:eastAsia="ro-RO"/>
              </w:rPr>
              <w:t>■</w:t>
            </w:r>
            <w:r w:rsidRPr="00984664">
              <w:rPr>
                <w:rFonts w:eastAsia="Times New Roman" w:cs="Calibri"/>
                <w:b/>
                <w:sz w:val="20"/>
                <w:szCs w:val="20"/>
                <w:lang w:val="ro-RO" w:eastAsia="ro-RO"/>
              </w:rPr>
              <w:t xml:space="preserve"> nu □</w:t>
            </w:r>
          </w:p>
          <w:p w:rsidR="00E40736" w:rsidRPr="00984664" w:rsidRDefault="003B13D5" w:rsidP="003B13D5">
            <w:pPr>
              <w:pStyle w:val="NoSpacing"/>
              <w:jc w:val="both"/>
              <w:rPr>
                <w:rFonts w:ascii="Calibri" w:hAnsi="Calibri" w:cs="Calibri"/>
                <w:sz w:val="20"/>
                <w:szCs w:val="20"/>
              </w:rPr>
            </w:pPr>
            <w:r w:rsidRPr="00984664">
              <w:rPr>
                <w:rFonts w:ascii="Calibri" w:hAnsi="Calibri" w:cs="Calibri"/>
                <w:sz w:val="20"/>
                <w:szCs w:val="20"/>
              </w:rPr>
              <w:t>a)</w:t>
            </w:r>
            <w:r w:rsidR="00A47683" w:rsidRPr="00984664">
              <w:rPr>
                <w:rFonts w:ascii="Calibri" w:hAnsi="Calibri" w:cs="Calibri"/>
                <w:sz w:val="20"/>
                <w:szCs w:val="20"/>
              </w:rPr>
              <w:t xml:space="preserve"> </w:t>
            </w:r>
            <w:r w:rsidRPr="00984664">
              <w:rPr>
                <w:rFonts w:ascii="Calibri" w:hAnsi="Calibri" w:cs="Calibri"/>
                <w:sz w:val="20"/>
                <w:szCs w:val="20"/>
              </w:rPr>
              <w:t>Cuantumul</w:t>
            </w:r>
            <w:r w:rsidR="00E40736" w:rsidRPr="00984664">
              <w:rPr>
                <w:rFonts w:ascii="Calibri" w:hAnsi="Calibri" w:cs="Calibri"/>
                <w:sz w:val="20"/>
                <w:szCs w:val="20"/>
              </w:rPr>
              <w:t xml:space="preserve"> garanti</w:t>
            </w:r>
            <w:r w:rsidR="00DA2889" w:rsidRPr="00984664">
              <w:rPr>
                <w:rFonts w:ascii="Calibri" w:hAnsi="Calibri" w:cs="Calibri"/>
                <w:sz w:val="20"/>
                <w:szCs w:val="20"/>
              </w:rPr>
              <w:t>ei  de participare</w:t>
            </w:r>
            <w:r w:rsidR="007A24AF" w:rsidRPr="00984664">
              <w:rPr>
                <w:rFonts w:ascii="Calibri" w:hAnsi="Calibri" w:cs="Calibri"/>
                <w:sz w:val="20"/>
                <w:szCs w:val="20"/>
              </w:rPr>
              <w:t xml:space="preserve"> :</w:t>
            </w:r>
            <w:r w:rsidR="00C279A9" w:rsidRPr="00984664">
              <w:rPr>
                <w:rFonts w:ascii="Calibri" w:hAnsi="Calibri" w:cs="Calibri"/>
                <w:sz w:val="20"/>
                <w:szCs w:val="20"/>
              </w:rPr>
              <w:t xml:space="preserve"> </w:t>
            </w:r>
            <w:r w:rsidR="007A24AF" w:rsidRPr="00984664">
              <w:rPr>
                <w:rFonts w:ascii="Calibri" w:hAnsi="Calibri" w:cs="Calibri"/>
                <w:b/>
                <w:sz w:val="20"/>
                <w:szCs w:val="20"/>
              </w:rPr>
              <w:t>6</w:t>
            </w:r>
            <w:r w:rsidR="00C279A9" w:rsidRPr="00984664">
              <w:rPr>
                <w:rFonts w:ascii="Calibri" w:hAnsi="Calibri" w:cs="Calibri"/>
                <w:b/>
                <w:sz w:val="20"/>
                <w:szCs w:val="20"/>
              </w:rPr>
              <w:t>.</w:t>
            </w:r>
            <w:r w:rsidR="007A24AF" w:rsidRPr="00984664">
              <w:rPr>
                <w:rFonts w:ascii="Calibri" w:hAnsi="Calibri" w:cs="Calibri"/>
                <w:b/>
                <w:sz w:val="20"/>
                <w:szCs w:val="20"/>
              </w:rPr>
              <w:t>000</w:t>
            </w:r>
            <w:r w:rsidR="007A24AF" w:rsidRPr="00E01892">
              <w:rPr>
                <w:rFonts w:ascii="Calibri" w:hAnsi="Calibri" w:cs="Calibri"/>
                <w:b/>
                <w:sz w:val="20"/>
                <w:szCs w:val="20"/>
              </w:rPr>
              <w:t xml:space="preserve"> lei</w:t>
            </w:r>
          </w:p>
          <w:p w:rsidR="00E40736" w:rsidRPr="00984664" w:rsidRDefault="003B13D5" w:rsidP="003B13D5">
            <w:pPr>
              <w:pStyle w:val="NoSpacing"/>
              <w:jc w:val="both"/>
              <w:rPr>
                <w:rFonts w:ascii="Calibri" w:hAnsi="Calibri" w:cs="Calibri"/>
                <w:kern w:val="2"/>
                <w:sz w:val="20"/>
                <w:szCs w:val="20"/>
              </w:rPr>
            </w:pPr>
            <w:r w:rsidRPr="00984664">
              <w:rPr>
                <w:rFonts w:ascii="Calibri" w:hAnsi="Calibri" w:cs="Calibri"/>
                <w:sz w:val="20"/>
                <w:szCs w:val="20"/>
              </w:rPr>
              <w:t>b)</w:t>
            </w:r>
            <w:r w:rsidR="00E40736" w:rsidRPr="00984664">
              <w:rPr>
                <w:rFonts w:ascii="Calibri" w:hAnsi="Calibri" w:cs="Calibri"/>
                <w:sz w:val="20"/>
                <w:szCs w:val="20"/>
              </w:rPr>
              <w:t xml:space="preserve"> Perioada de valabilitate: este cel puţin egală cu perioada de valabilitate a ofertei.</w:t>
            </w:r>
          </w:p>
          <w:p w:rsidR="00E40736" w:rsidRPr="00984664" w:rsidRDefault="003B13D5" w:rsidP="003B13D5">
            <w:pPr>
              <w:pStyle w:val="NoSpacing"/>
              <w:jc w:val="both"/>
              <w:rPr>
                <w:rFonts w:ascii="Calibri" w:hAnsi="Calibri" w:cs="Calibri"/>
                <w:sz w:val="20"/>
                <w:szCs w:val="20"/>
              </w:rPr>
            </w:pPr>
            <w:r w:rsidRPr="00984664">
              <w:rPr>
                <w:rFonts w:ascii="Calibri" w:hAnsi="Calibri" w:cs="Calibri"/>
                <w:sz w:val="20"/>
                <w:szCs w:val="20"/>
              </w:rPr>
              <w:t>c)</w:t>
            </w:r>
            <w:r w:rsidR="00E40736" w:rsidRPr="00984664">
              <w:rPr>
                <w:rFonts w:ascii="Calibri" w:hAnsi="Calibri" w:cs="Calibri"/>
                <w:sz w:val="20"/>
                <w:szCs w:val="20"/>
              </w:rPr>
              <w:t xml:space="preserve"> Modul de constituire:</w:t>
            </w:r>
          </w:p>
          <w:p w:rsidR="00E40736" w:rsidRPr="00984664" w:rsidRDefault="00E40736" w:rsidP="003B13D5">
            <w:pPr>
              <w:pStyle w:val="NoSpacing"/>
              <w:jc w:val="both"/>
              <w:rPr>
                <w:rFonts w:ascii="Calibri" w:hAnsi="Calibri" w:cs="Calibri"/>
                <w:sz w:val="20"/>
                <w:szCs w:val="20"/>
              </w:rPr>
            </w:pPr>
            <w:r w:rsidRPr="00984664">
              <w:rPr>
                <w:rFonts w:ascii="Calibri" w:hAnsi="Calibri" w:cs="Calibri"/>
                <w:sz w:val="20"/>
                <w:szCs w:val="20"/>
              </w:rPr>
              <w:t>Garanţia de participare se poate constitui:</w:t>
            </w:r>
          </w:p>
          <w:p w:rsidR="00E40736" w:rsidRPr="00984664" w:rsidRDefault="00E40736" w:rsidP="003B13D5">
            <w:pPr>
              <w:pStyle w:val="NoSpacing"/>
              <w:jc w:val="both"/>
              <w:rPr>
                <w:rFonts w:ascii="Calibri" w:hAnsi="Calibri" w:cs="Calibri"/>
                <w:sz w:val="20"/>
                <w:szCs w:val="20"/>
              </w:rPr>
            </w:pPr>
            <w:r w:rsidRPr="00984664">
              <w:rPr>
                <w:rFonts w:ascii="Calibri" w:hAnsi="Calibri" w:cs="Calibri"/>
                <w:sz w:val="20"/>
                <w:szCs w:val="20"/>
              </w:rPr>
              <w:t>- prin virament bancar în contul deschis la banca Transilvania sucursala Bucur Obor nr. RO</w:t>
            </w:r>
            <w:r w:rsidR="007F2370" w:rsidRPr="00984664">
              <w:rPr>
                <w:rFonts w:ascii="Calibri" w:hAnsi="Calibri" w:cs="Calibri"/>
                <w:sz w:val="20"/>
                <w:szCs w:val="20"/>
              </w:rPr>
              <w:t>71</w:t>
            </w:r>
            <w:r w:rsidRPr="00984664">
              <w:rPr>
                <w:rFonts w:ascii="Calibri" w:hAnsi="Calibri" w:cs="Calibri"/>
                <w:sz w:val="20"/>
                <w:szCs w:val="20"/>
              </w:rPr>
              <w:t xml:space="preserve"> BTRL RONC RT02 2482 100</w:t>
            </w:r>
            <w:r w:rsidR="007F2370" w:rsidRPr="00984664">
              <w:rPr>
                <w:rFonts w:ascii="Calibri" w:hAnsi="Calibri" w:cs="Calibri"/>
                <w:sz w:val="20"/>
                <w:szCs w:val="20"/>
              </w:rPr>
              <w:t>2</w:t>
            </w:r>
            <w:r w:rsidRPr="00984664">
              <w:rPr>
                <w:rFonts w:ascii="Calibri" w:hAnsi="Calibri" w:cs="Calibri"/>
                <w:sz w:val="20"/>
                <w:szCs w:val="20"/>
              </w:rPr>
              <w:t>.</w:t>
            </w:r>
          </w:p>
          <w:p w:rsidR="00E40736" w:rsidRPr="00984664" w:rsidRDefault="00E40736" w:rsidP="003B13D5">
            <w:pPr>
              <w:pStyle w:val="NoSpacing"/>
              <w:jc w:val="both"/>
              <w:rPr>
                <w:rFonts w:ascii="Calibri" w:hAnsi="Calibri" w:cs="Calibri"/>
                <w:sz w:val="20"/>
                <w:szCs w:val="20"/>
              </w:rPr>
            </w:pPr>
            <w:r w:rsidRPr="00984664">
              <w:rPr>
                <w:rFonts w:ascii="Calibri" w:hAnsi="Calibri" w:cs="Calibri"/>
                <w:sz w:val="20"/>
                <w:szCs w:val="20"/>
              </w:rPr>
              <w:t>- printr-un instrument de garantare, emis în condiţiile legii de o societate bancară</w:t>
            </w:r>
            <w:r w:rsidR="00900583" w:rsidRPr="00984664">
              <w:rPr>
                <w:rFonts w:ascii="Calibri" w:hAnsi="Calibri" w:cs="Calibri"/>
                <w:sz w:val="20"/>
                <w:szCs w:val="20"/>
              </w:rPr>
              <w:t xml:space="preserve"> sau de asigurari</w:t>
            </w:r>
            <w:r w:rsidRPr="00984664">
              <w:rPr>
                <w:rFonts w:ascii="Calibri" w:hAnsi="Calibri" w:cs="Calibri"/>
                <w:sz w:val="20"/>
                <w:szCs w:val="20"/>
              </w:rPr>
              <w:t>, care se va prezenta în original, în cuantumul şi pentru perioada pre</w:t>
            </w:r>
            <w:r w:rsidR="0003185B" w:rsidRPr="00984664">
              <w:rPr>
                <w:rFonts w:ascii="Calibri" w:hAnsi="Calibri" w:cs="Calibri"/>
                <w:sz w:val="20"/>
                <w:szCs w:val="20"/>
              </w:rPr>
              <w:t>văzută la pct. a, respectiv b),</w:t>
            </w:r>
            <w:r w:rsidRPr="00984664">
              <w:rPr>
                <w:rFonts w:ascii="Calibri" w:hAnsi="Calibri" w:cs="Calibri"/>
                <w:sz w:val="20"/>
                <w:szCs w:val="20"/>
              </w:rPr>
              <w:t xml:space="preserve"> </w:t>
            </w:r>
          </w:p>
          <w:p w:rsidR="00E40736" w:rsidRPr="00984664" w:rsidRDefault="00E40736" w:rsidP="003B13D5">
            <w:pPr>
              <w:pStyle w:val="NoSpacing"/>
              <w:jc w:val="both"/>
              <w:rPr>
                <w:rFonts w:ascii="Calibri" w:hAnsi="Calibri" w:cs="Calibri"/>
                <w:sz w:val="20"/>
                <w:szCs w:val="20"/>
              </w:rPr>
            </w:pPr>
            <w:r w:rsidRPr="00984664">
              <w:rPr>
                <w:rFonts w:ascii="Calibri" w:hAnsi="Calibri" w:cs="Calibri"/>
                <w:sz w:val="20"/>
                <w:szCs w:val="20"/>
              </w:rPr>
              <w:t>- cu</w:t>
            </w:r>
            <w:r w:rsidR="001B4A71" w:rsidRPr="00984664">
              <w:rPr>
                <w:rFonts w:ascii="Calibri" w:hAnsi="Calibri" w:cs="Calibri"/>
                <w:sz w:val="20"/>
                <w:szCs w:val="20"/>
              </w:rPr>
              <w:t xml:space="preserve"> BO</w:t>
            </w:r>
            <w:r w:rsidRPr="00984664">
              <w:rPr>
                <w:rFonts w:ascii="Calibri" w:hAnsi="Calibri" w:cs="Calibri"/>
                <w:sz w:val="20"/>
                <w:szCs w:val="20"/>
              </w:rPr>
              <w:t xml:space="preserve"> sau fila CEC confirmat de bancă,</w:t>
            </w:r>
          </w:p>
          <w:p w:rsidR="00E40736" w:rsidRPr="00984664" w:rsidRDefault="00E40736" w:rsidP="003B13D5">
            <w:pPr>
              <w:pStyle w:val="NoSpacing"/>
              <w:jc w:val="both"/>
              <w:rPr>
                <w:rFonts w:ascii="Calibri" w:hAnsi="Calibri" w:cs="Calibri"/>
                <w:sz w:val="20"/>
                <w:szCs w:val="20"/>
              </w:rPr>
            </w:pPr>
            <w:r w:rsidRPr="00984664">
              <w:rPr>
                <w:rFonts w:ascii="Calibri" w:hAnsi="Calibri" w:cs="Calibri"/>
                <w:sz w:val="20"/>
                <w:szCs w:val="20"/>
              </w:rPr>
              <w:t>- depunere în numerar la casieria unităţii</w:t>
            </w:r>
            <w:r w:rsidR="001B4A71" w:rsidRPr="00984664">
              <w:rPr>
                <w:rFonts w:ascii="Calibri" w:hAnsi="Calibri" w:cs="Calibri"/>
                <w:sz w:val="20"/>
                <w:szCs w:val="20"/>
              </w:rPr>
              <w:t xml:space="preserve"> achizitoare;</w:t>
            </w:r>
          </w:p>
          <w:p w:rsidR="00E40736" w:rsidRPr="00984664" w:rsidRDefault="00E40736" w:rsidP="003B13D5">
            <w:pPr>
              <w:pStyle w:val="NoSpacing"/>
              <w:jc w:val="both"/>
              <w:rPr>
                <w:rFonts w:ascii="Calibri" w:hAnsi="Calibri" w:cs="Calibri"/>
                <w:b/>
                <w:sz w:val="20"/>
                <w:szCs w:val="20"/>
              </w:rPr>
            </w:pPr>
            <w:r w:rsidRPr="00984664">
              <w:rPr>
                <w:rFonts w:ascii="Calibri" w:hAnsi="Calibri" w:cs="Calibri"/>
                <w:sz w:val="20"/>
                <w:szCs w:val="20"/>
              </w:rPr>
              <w:t xml:space="preserve">În orice situaţie, dovada constituirii garanţiei de participare trebuie </w:t>
            </w:r>
            <w:r w:rsidRPr="00984664">
              <w:rPr>
                <w:rFonts w:ascii="Calibri" w:hAnsi="Calibri" w:cs="Calibri"/>
                <w:b/>
                <w:sz w:val="20"/>
                <w:szCs w:val="20"/>
              </w:rPr>
              <w:t>să fie prezentată cel mai târziu la data şi ora stabilite pentru deschiderea ofertelor.</w:t>
            </w:r>
          </w:p>
          <w:p w:rsidR="00E40736" w:rsidRPr="00984664" w:rsidRDefault="00E40736" w:rsidP="003B13D5">
            <w:pPr>
              <w:pStyle w:val="NoSpacing"/>
              <w:jc w:val="both"/>
              <w:rPr>
                <w:rFonts w:ascii="Calibri" w:hAnsi="Calibri" w:cs="Calibri"/>
                <w:sz w:val="20"/>
                <w:szCs w:val="20"/>
              </w:rPr>
            </w:pPr>
            <w:r w:rsidRPr="00984664">
              <w:rPr>
                <w:rFonts w:ascii="Calibri" w:hAnsi="Calibri" w:cs="Calibri"/>
                <w:sz w:val="20"/>
                <w:szCs w:val="20"/>
              </w:rPr>
              <w:t xml:space="preserve">Garanţia trebuie să fie irevocabilă. </w:t>
            </w:r>
          </w:p>
          <w:p w:rsidR="00E40736" w:rsidRPr="00984664" w:rsidRDefault="00E40736" w:rsidP="003B13D5">
            <w:pPr>
              <w:pStyle w:val="NoSpacing"/>
              <w:jc w:val="both"/>
              <w:rPr>
                <w:rFonts w:ascii="Calibri" w:hAnsi="Calibri" w:cs="Calibri"/>
                <w:sz w:val="20"/>
                <w:szCs w:val="20"/>
              </w:rPr>
            </w:pPr>
            <w:r w:rsidRPr="00984664">
              <w:rPr>
                <w:rFonts w:ascii="Calibri" w:hAnsi="Calibri" w:cs="Calibri"/>
                <w:sz w:val="20"/>
                <w:szCs w:val="20"/>
              </w:rPr>
              <w:t>Achizitorul are dreptul de a reţine şi de a încasa în nume propriu</w:t>
            </w:r>
            <w:r w:rsidRPr="00984664">
              <w:rPr>
                <w:rFonts w:ascii="Calibri" w:hAnsi="Calibri" w:cs="Calibri"/>
                <w:b/>
                <w:sz w:val="20"/>
                <w:szCs w:val="20"/>
              </w:rPr>
              <w:t xml:space="preserve"> garanţia de participare,</w:t>
            </w:r>
            <w:r w:rsidRPr="00984664">
              <w:rPr>
                <w:rFonts w:ascii="Calibri" w:hAnsi="Calibri" w:cs="Calibri"/>
                <w:sz w:val="20"/>
                <w:szCs w:val="20"/>
              </w:rPr>
              <w:t xml:space="preserve"> ofertantul pierzând suma constituită, atunci când acesta din urmă se află în oricare din următoarele situaţii:</w:t>
            </w:r>
          </w:p>
          <w:p w:rsidR="00E40736" w:rsidRPr="00984664" w:rsidRDefault="00E40736" w:rsidP="003B13D5">
            <w:pPr>
              <w:pStyle w:val="NoSpacing"/>
              <w:jc w:val="both"/>
              <w:rPr>
                <w:rFonts w:ascii="Calibri" w:hAnsi="Calibri" w:cs="Calibri"/>
                <w:sz w:val="20"/>
                <w:szCs w:val="20"/>
              </w:rPr>
            </w:pPr>
            <w:r w:rsidRPr="00984664">
              <w:rPr>
                <w:rFonts w:ascii="Calibri" w:hAnsi="Calibri" w:cs="Calibri"/>
                <w:sz w:val="20"/>
                <w:szCs w:val="20"/>
              </w:rPr>
              <w:t>-îşi retrage oferta în perioada de valabilitate a acesteia;</w:t>
            </w:r>
          </w:p>
          <w:p w:rsidR="00E40736" w:rsidRPr="00984664" w:rsidRDefault="00E40736" w:rsidP="003B13D5">
            <w:pPr>
              <w:pStyle w:val="NoSpacing"/>
              <w:jc w:val="both"/>
              <w:rPr>
                <w:rFonts w:ascii="Calibri" w:hAnsi="Calibri" w:cs="Calibri"/>
                <w:sz w:val="20"/>
                <w:szCs w:val="20"/>
              </w:rPr>
            </w:pPr>
            <w:r w:rsidRPr="00984664">
              <w:rPr>
                <w:rFonts w:ascii="Calibri" w:hAnsi="Calibri" w:cs="Calibri"/>
                <w:sz w:val="20"/>
                <w:szCs w:val="20"/>
              </w:rPr>
              <w:t>-oferta sa fiind declarată câştigătoare, refuză să semneze contractul în perioada de valabilitate a ofertei;</w:t>
            </w:r>
          </w:p>
          <w:p w:rsidR="00E40736" w:rsidRPr="00984664" w:rsidRDefault="00E40736" w:rsidP="003B13D5">
            <w:pPr>
              <w:autoSpaceDE w:val="0"/>
              <w:autoSpaceDN w:val="0"/>
              <w:adjustRightInd w:val="0"/>
              <w:spacing w:line="240" w:lineRule="auto"/>
              <w:jc w:val="both"/>
              <w:rPr>
                <w:rFonts w:cs="Calibri"/>
                <w:sz w:val="20"/>
                <w:szCs w:val="20"/>
                <w:lang w:val="ro-RO"/>
              </w:rPr>
            </w:pPr>
            <w:r w:rsidRPr="00984664">
              <w:rPr>
                <w:rFonts w:cs="Calibri"/>
                <w:sz w:val="20"/>
                <w:szCs w:val="20"/>
                <w:lang w:val="ro-RO"/>
              </w:rPr>
              <w:t>-oferta sa fiind stabilită câştigătoare, refuză să  constituie garanţia de bună execuţie aşa cum s-a stabilit în contract;</w:t>
            </w:r>
          </w:p>
          <w:p w:rsidR="00E40736" w:rsidRPr="00984664" w:rsidRDefault="00E40736" w:rsidP="003B13D5">
            <w:pPr>
              <w:pStyle w:val="NoSpacing"/>
              <w:jc w:val="both"/>
              <w:rPr>
                <w:rFonts w:ascii="Calibri" w:hAnsi="Calibri" w:cs="Calibri"/>
                <w:b/>
                <w:sz w:val="20"/>
                <w:szCs w:val="20"/>
              </w:rPr>
            </w:pPr>
            <w:r w:rsidRPr="00984664">
              <w:rPr>
                <w:rFonts w:ascii="Calibri" w:hAnsi="Calibri" w:cs="Calibri"/>
                <w:b/>
                <w:sz w:val="20"/>
                <w:szCs w:val="20"/>
              </w:rPr>
              <w:t>Neprezentarea garanţiei de participare în cuantumul şi în una din formele acceptate conduce la respingerea ofertei ca fiind necorespunzătoare.</w:t>
            </w:r>
          </w:p>
          <w:p w:rsidR="00E40736" w:rsidRPr="00984664" w:rsidRDefault="00E40736" w:rsidP="003B13D5">
            <w:pPr>
              <w:pStyle w:val="NoSpacing"/>
              <w:jc w:val="both"/>
              <w:rPr>
                <w:rFonts w:ascii="Calibri" w:hAnsi="Calibri" w:cs="Calibri"/>
                <w:sz w:val="20"/>
                <w:szCs w:val="20"/>
              </w:rPr>
            </w:pPr>
            <w:r w:rsidRPr="00984664">
              <w:rPr>
                <w:rFonts w:ascii="Calibri" w:hAnsi="Calibri" w:cs="Calibri"/>
                <w:sz w:val="20"/>
                <w:szCs w:val="20"/>
              </w:rPr>
              <w:t>Garanţia de participare, constituită de ofertantul a cărui ofertă a fost stabilită ca fiind câştigătoare, se restituie de achizitor după data semnării contractului şi constituirea garanţiei de bună execuţie.</w:t>
            </w:r>
          </w:p>
          <w:p w:rsidR="00E40736" w:rsidRPr="00D445C4" w:rsidRDefault="00E40736" w:rsidP="003B13D5">
            <w:pPr>
              <w:pStyle w:val="NoSpacing"/>
              <w:jc w:val="both"/>
              <w:rPr>
                <w:rFonts w:ascii="Calibri" w:hAnsi="Calibri" w:cs="Calibri"/>
                <w:sz w:val="20"/>
                <w:szCs w:val="20"/>
              </w:rPr>
            </w:pPr>
            <w:r w:rsidRPr="00984664">
              <w:rPr>
                <w:rFonts w:ascii="Calibri" w:hAnsi="Calibri" w:cs="Calibri"/>
                <w:sz w:val="20"/>
                <w:szCs w:val="20"/>
              </w:rPr>
              <w:t xml:space="preserve">Garanţia de participare, constituită de ofertanţii a căror ofertă nu a fost stabilită câştigătoare, se returnează după semnarea contractului de achiziţie cu ofertantul/ofertanţii ale cărui/căror oferte au fost desemnate câştigătoare. </w:t>
            </w:r>
          </w:p>
        </w:tc>
      </w:tr>
      <w:tr w:rsidR="00E40736" w:rsidRPr="00984664" w:rsidTr="003B13D5">
        <w:tc>
          <w:tcPr>
            <w:tcW w:w="9270" w:type="dxa"/>
            <w:shd w:val="clear" w:color="auto" w:fill="auto"/>
          </w:tcPr>
          <w:p w:rsidR="00E40736" w:rsidRPr="00984664" w:rsidRDefault="00E40736" w:rsidP="003B13D5">
            <w:pPr>
              <w:pBdr>
                <w:bottom w:val="single" w:sz="12" w:space="1" w:color="auto"/>
              </w:pBdr>
              <w:rPr>
                <w:rFonts w:eastAsia="Times New Roman" w:cs="Calibri"/>
                <w:b/>
                <w:sz w:val="20"/>
                <w:szCs w:val="20"/>
                <w:lang w:val="ro-RO" w:eastAsia="ro-RO"/>
              </w:rPr>
            </w:pPr>
            <w:r w:rsidRPr="00984664">
              <w:rPr>
                <w:rFonts w:eastAsia="Times New Roman" w:cs="Calibri"/>
                <w:b/>
                <w:sz w:val="20"/>
                <w:szCs w:val="20"/>
                <w:lang w:val="ro-RO" w:eastAsia="ro-RO"/>
              </w:rPr>
              <w:t xml:space="preserve">III.1.1.b) Garanţie de bună execuţie                                                                                                     da </w:t>
            </w:r>
            <w:r w:rsidRPr="00984664">
              <w:rPr>
                <w:rFonts w:ascii="Times New Roman" w:eastAsia="Times New Roman" w:hAnsi="Times New Roman" w:cs="Calibri"/>
                <w:b/>
                <w:sz w:val="20"/>
                <w:szCs w:val="20"/>
                <w:lang w:val="ro-RO" w:eastAsia="ro-RO"/>
              </w:rPr>
              <w:t>■</w:t>
            </w:r>
            <w:r w:rsidRPr="00984664">
              <w:rPr>
                <w:rFonts w:eastAsia="Times New Roman" w:cs="Calibri"/>
                <w:b/>
                <w:sz w:val="20"/>
                <w:szCs w:val="20"/>
                <w:lang w:val="ro-RO" w:eastAsia="ro-RO"/>
              </w:rPr>
              <w:t xml:space="preserve"> nu □</w:t>
            </w:r>
          </w:p>
        </w:tc>
      </w:tr>
      <w:tr w:rsidR="00E40736" w:rsidRPr="00984664" w:rsidTr="003B13D5">
        <w:tc>
          <w:tcPr>
            <w:tcW w:w="9270" w:type="dxa"/>
            <w:shd w:val="clear" w:color="auto" w:fill="auto"/>
          </w:tcPr>
          <w:p w:rsidR="00E40736" w:rsidRPr="00984664" w:rsidRDefault="00E40736" w:rsidP="00900583">
            <w:pPr>
              <w:pStyle w:val="NoSpacing"/>
              <w:jc w:val="both"/>
              <w:rPr>
                <w:rFonts w:ascii="Calibri" w:hAnsi="Calibri" w:cs="Calibri"/>
                <w:sz w:val="20"/>
                <w:szCs w:val="20"/>
              </w:rPr>
            </w:pPr>
            <w:r w:rsidRPr="00984664">
              <w:rPr>
                <w:rFonts w:ascii="Calibri" w:hAnsi="Calibri" w:cs="Calibri"/>
                <w:sz w:val="20"/>
                <w:szCs w:val="20"/>
              </w:rPr>
              <w:t>a) Cuantumul garanţiei de bună execuţie se stabileşte la cota de 5% d</w:t>
            </w:r>
            <w:r w:rsidR="002905FB">
              <w:rPr>
                <w:rFonts w:ascii="Calibri" w:hAnsi="Calibri" w:cs="Calibri"/>
                <w:sz w:val="20"/>
                <w:szCs w:val="20"/>
              </w:rPr>
              <w:t>in valoarea contractului, în lei</w:t>
            </w:r>
            <w:r w:rsidRPr="00984664">
              <w:rPr>
                <w:rFonts w:ascii="Calibri" w:hAnsi="Calibri" w:cs="Calibri"/>
                <w:sz w:val="20"/>
                <w:szCs w:val="20"/>
              </w:rPr>
              <w:t>.</w:t>
            </w:r>
          </w:p>
          <w:p w:rsidR="00A47683" w:rsidRPr="00984664" w:rsidRDefault="00E40736" w:rsidP="00A47683">
            <w:pPr>
              <w:pStyle w:val="NoSpacing"/>
              <w:jc w:val="both"/>
              <w:rPr>
                <w:rFonts w:ascii="Calibri" w:hAnsi="Calibri" w:cs="Calibri"/>
                <w:sz w:val="20"/>
                <w:szCs w:val="20"/>
              </w:rPr>
            </w:pPr>
            <w:r w:rsidRPr="00984664">
              <w:rPr>
                <w:rFonts w:ascii="Calibri" w:hAnsi="Calibri" w:cs="Calibri"/>
                <w:sz w:val="20"/>
                <w:szCs w:val="20"/>
              </w:rPr>
              <w:t xml:space="preserve">b) </w:t>
            </w:r>
            <w:r w:rsidR="00A47683" w:rsidRPr="00984664">
              <w:rPr>
                <w:rFonts w:ascii="Calibri" w:hAnsi="Calibri" w:cs="Calibri"/>
                <w:sz w:val="20"/>
                <w:szCs w:val="20"/>
              </w:rPr>
              <w:t>) Garanţia de bună execuţie se va constitui (</w:t>
            </w:r>
            <w:r w:rsidR="00A47683" w:rsidRPr="00984664">
              <w:rPr>
                <w:rFonts w:ascii="Calibri" w:hAnsi="Calibri" w:cs="Calibri"/>
                <w:b/>
                <w:sz w:val="20"/>
                <w:szCs w:val="20"/>
              </w:rPr>
              <w:t>Formularul 14</w:t>
            </w:r>
            <w:r w:rsidR="00A47683" w:rsidRPr="00984664">
              <w:rPr>
                <w:rFonts w:ascii="Calibri" w:hAnsi="Calibri" w:cs="Calibri"/>
                <w:sz w:val="20"/>
                <w:szCs w:val="20"/>
              </w:rPr>
              <w:t>):</w:t>
            </w:r>
          </w:p>
          <w:p w:rsidR="00A47683" w:rsidRPr="00984664" w:rsidRDefault="00A47683" w:rsidP="00A47683">
            <w:pPr>
              <w:pStyle w:val="NoSpacing"/>
              <w:jc w:val="both"/>
              <w:rPr>
                <w:rFonts w:ascii="Calibri" w:hAnsi="Calibri" w:cs="Calibri"/>
                <w:sz w:val="20"/>
                <w:szCs w:val="20"/>
              </w:rPr>
            </w:pPr>
            <w:r w:rsidRPr="00984664">
              <w:rPr>
                <w:rFonts w:ascii="Calibri" w:hAnsi="Calibri" w:cs="Calibri"/>
                <w:sz w:val="20"/>
                <w:szCs w:val="20"/>
              </w:rPr>
              <w:t>- printr-un instrument de garantare, emis în condiţiile legii de o societate bancară sau de asigurari;</w:t>
            </w:r>
          </w:p>
          <w:p w:rsidR="00A47683" w:rsidRPr="00984664" w:rsidRDefault="00A47683" w:rsidP="00A47683">
            <w:pPr>
              <w:pStyle w:val="NoSpacing"/>
              <w:jc w:val="both"/>
              <w:rPr>
                <w:rFonts w:ascii="Calibri" w:hAnsi="Calibri" w:cs="Calibri"/>
                <w:sz w:val="20"/>
                <w:szCs w:val="20"/>
              </w:rPr>
            </w:pPr>
            <w:r w:rsidRPr="00984664">
              <w:rPr>
                <w:rFonts w:ascii="Calibri" w:hAnsi="Calibri" w:cs="Calibri"/>
                <w:sz w:val="20"/>
                <w:szCs w:val="20"/>
              </w:rPr>
              <w:t>-prin ordin de plata;</w:t>
            </w:r>
          </w:p>
          <w:p w:rsidR="00A47683" w:rsidRPr="00984664" w:rsidRDefault="00A47683" w:rsidP="00A47683">
            <w:pPr>
              <w:pStyle w:val="NoSpacing"/>
              <w:jc w:val="both"/>
              <w:rPr>
                <w:rFonts w:ascii="Calibri" w:hAnsi="Calibri" w:cs="Calibri"/>
                <w:sz w:val="20"/>
                <w:szCs w:val="20"/>
              </w:rPr>
            </w:pPr>
            <w:r w:rsidRPr="00984664">
              <w:rPr>
                <w:rFonts w:ascii="Calibri" w:hAnsi="Calibri" w:cs="Calibri"/>
                <w:sz w:val="20"/>
                <w:szCs w:val="20"/>
              </w:rPr>
              <w:t xml:space="preserve">-prin reţineri succesive din facturile parţiale, prin deschiderea unui cont bancar distinct la dispoziţia achizitorului. </w:t>
            </w:r>
          </w:p>
          <w:p w:rsidR="00E40736" w:rsidRPr="00984664" w:rsidRDefault="00E40736" w:rsidP="00900583">
            <w:pPr>
              <w:pStyle w:val="NoSpacing"/>
              <w:jc w:val="both"/>
              <w:rPr>
                <w:rFonts w:ascii="Calibri" w:hAnsi="Calibri" w:cs="Calibri"/>
                <w:sz w:val="20"/>
                <w:szCs w:val="20"/>
              </w:rPr>
            </w:pPr>
            <w:r w:rsidRPr="00984664">
              <w:rPr>
                <w:rFonts w:ascii="Calibri" w:hAnsi="Calibri" w:cs="Calibri"/>
                <w:sz w:val="20"/>
                <w:szCs w:val="20"/>
              </w:rPr>
              <w:t xml:space="preserve">c) Achizitorul are dreptul de a emite pretenţii asupra </w:t>
            </w:r>
            <w:r w:rsidRPr="00984664">
              <w:rPr>
                <w:rFonts w:ascii="Calibri" w:hAnsi="Calibri" w:cs="Calibri"/>
                <w:b/>
                <w:sz w:val="20"/>
                <w:szCs w:val="20"/>
              </w:rPr>
              <w:t>garanţiei de bună execuţie</w:t>
            </w:r>
            <w:r w:rsidRPr="00984664">
              <w:rPr>
                <w:rFonts w:ascii="Calibri" w:hAnsi="Calibri" w:cs="Calibri"/>
                <w:sz w:val="20"/>
                <w:szCs w:val="20"/>
              </w:rPr>
              <w:t>, oricând pe parcursul îndeplinirii contractului, în limita prejudiciului creat, în cazul în care contractantul nu îşi îndeplineşte obligaţiile asumate prin contract. Anterior emiterii unei pretenţii asupra garanţiei de bună execuţie achizitorul are obligaţia de a notifica pretenţia, contractantului, precizând obligaţiile care nu au fost respectate.</w:t>
            </w:r>
          </w:p>
          <w:p w:rsidR="00E40736" w:rsidRPr="00984664" w:rsidRDefault="00E40736" w:rsidP="00D445C4">
            <w:pPr>
              <w:pStyle w:val="NoSpacing"/>
              <w:jc w:val="both"/>
              <w:rPr>
                <w:rFonts w:ascii="Calibri" w:hAnsi="Calibri" w:cs="Calibri"/>
                <w:sz w:val="20"/>
                <w:szCs w:val="20"/>
              </w:rPr>
            </w:pPr>
            <w:r w:rsidRPr="00984664">
              <w:rPr>
                <w:rFonts w:ascii="Calibri" w:hAnsi="Calibri" w:cs="Calibri"/>
                <w:sz w:val="20"/>
                <w:szCs w:val="20"/>
              </w:rPr>
              <w:t xml:space="preserve">d) Garanţia de bună execuţie se va restitui în termen de </w:t>
            </w:r>
            <w:r w:rsidR="007B4321" w:rsidRPr="00984664">
              <w:rPr>
                <w:rFonts w:ascii="Calibri" w:hAnsi="Calibri" w:cs="Calibri"/>
                <w:sz w:val="20"/>
                <w:szCs w:val="20"/>
              </w:rPr>
              <w:t>14 zile</w:t>
            </w:r>
            <w:r w:rsidRPr="00984664">
              <w:rPr>
                <w:rFonts w:ascii="Calibri" w:hAnsi="Calibri" w:cs="Calibri"/>
                <w:sz w:val="20"/>
                <w:szCs w:val="20"/>
              </w:rPr>
              <w:t xml:space="preserve"> de la data </w:t>
            </w:r>
            <w:r w:rsidR="00900583" w:rsidRPr="00984664">
              <w:rPr>
                <w:rFonts w:ascii="Calibri" w:hAnsi="Calibri" w:cs="Calibri"/>
                <w:sz w:val="20"/>
                <w:szCs w:val="20"/>
              </w:rPr>
              <w:t>expirarii perioadei de garantie a serviciilor</w:t>
            </w:r>
            <w:r w:rsidRPr="00984664">
              <w:rPr>
                <w:rFonts w:ascii="Calibri" w:hAnsi="Calibri" w:cs="Calibri"/>
                <w:sz w:val="20"/>
                <w:szCs w:val="20"/>
              </w:rPr>
              <w:t xml:space="preserve"> care fac obiectul contractului, dacă nu a ridicat până la acea dată pretenţii asupra ei sau dacă nu s-a convenit altfel prin contract.</w:t>
            </w:r>
          </w:p>
        </w:tc>
      </w:tr>
      <w:tr w:rsidR="00E40736" w:rsidRPr="00984664" w:rsidTr="003B13D5">
        <w:tc>
          <w:tcPr>
            <w:tcW w:w="9270" w:type="dxa"/>
            <w:shd w:val="clear" w:color="auto" w:fill="auto"/>
          </w:tcPr>
          <w:p w:rsidR="00E40736" w:rsidRPr="00984664" w:rsidRDefault="00E40736" w:rsidP="003B13D5">
            <w:pPr>
              <w:rPr>
                <w:rFonts w:eastAsia="Times New Roman" w:cs="Calibri"/>
                <w:b/>
                <w:sz w:val="20"/>
                <w:szCs w:val="20"/>
                <w:lang w:val="ro-RO" w:eastAsia="ro-RO"/>
              </w:rPr>
            </w:pPr>
            <w:r w:rsidRPr="00984664">
              <w:rPr>
                <w:rFonts w:eastAsia="Times New Roman" w:cs="Calibri"/>
                <w:b/>
                <w:sz w:val="20"/>
                <w:szCs w:val="20"/>
                <w:lang w:val="ro-RO" w:eastAsia="ro-RO"/>
              </w:rPr>
              <w:t>III.1.2) Principalele modalităţi de finanţare şi plată şi/sau trimitere la dispoziţiile relevante</w:t>
            </w:r>
          </w:p>
          <w:p w:rsidR="00E40736" w:rsidRPr="00984664" w:rsidRDefault="00CF2744" w:rsidP="003B13D5">
            <w:pPr>
              <w:rPr>
                <w:rFonts w:eastAsia="Times New Roman" w:cs="Calibri"/>
                <w:sz w:val="20"/>
                <w:szCs w:val="20"/>
                <w:lang w:val="ro-RO" w:eastAsia="ro-RO"/>
              </w:rPr>
            </w:pPr>
            <w:r w:rsidRPr="00984664">
              <w:rPr>
                <w:rFonts w:eastAsia="Times New Roman" w:cs="Calibri"/>
                <w:b/>
                <w:sz w:val="20"/>
                <w:szCs w:val="20"/>
                <w:lang w:val="ro-RO" w:eastAsia="ro-RO"/>
              </w:rPr>
              <w:lastRenderedPageBreak/>
              <w:t>___</w:t>
            </w:r>
            <w:r w:rsidRPr="00984664">
              <w:rPr>
                <w:rFonts w:eastAsia="Times New Roman" w:cs="Calibri"/>
                <w:sz w:val="20"/>
                <w:szCs w:val="20"/>
                <w:lang w:val="ro-RO" w:eastAsia="ro-RO"/>
              </w:rPr>
              <w:t>Surse Proprii</w:t>
            </w:r>
            <w:r w:rsidR="00E40736" w:rsidRPr="00984664">
              <w:rPr>
                <w:rFonts w:eastAsia="Times New Roman" w:cs="Calibri"/>
                <w:b/>
                <w:sz w:val="20"/>
                <w:szCs w:val="20"/>
                <w:lang w:val="ro-RO" w:eastAsia="ro-RO"/>
              </w:rPr>
              <w:t>________________________________________________________________________</w:t>
            </w:r>
          </w:p>
        </w:tc>
      </w:tr>
      <w:tr w:rsidR="00E40736" w:rsidRPr="00984664" w:rsidTr="003B13D5">
        <w:tc>
          <w:tcPr>
            <w:tcW w:w="9270" w:type="dxa"/>
            <w:shd w:val="clear" w:color="auto" w:fill="auto"/>
          </w:tcPr>
          <w:p w:rsidR="00E40736" w:rsidRPr="00984664" w:rsidRDefault="00E40736" w:rsidP="003B13D5">
            <w:pPr>
              <w:pBdr>
                <w:bottom w:val="single" w:sz="12" w:space="1" w:color="auto"/>
              </w:pBdr>
              <w:rPr>
                <w:rFonts w:eastAsia="Times New Roman" w:cs="Calibri"/>
                <w:sz w:val="20"/>
                <w:szCs w:val="20"/>
                <w:lang w:val="ro-RO" w:eastAsia="ro-RO"/>
              </w:rPr>
            </w:pPr>
            <w:r w:rsidRPr="00984664">
              <w:rPr>
                <w:rFonts w:eastAsia="Times New Roman" w:cs="Calibri"/>
                <w:b/>
                <w:sz w:val="20"/>
                <w:szCs w:val="20"/>
                <w:lang w:val="ro-RO" w:eastAsia="ro-RO"/>
              </w:rPr>
              <w:lastRenderedPageBreak/>
              <w:t>III.1.3) Forma juridică pe care o va lua grupul de operatori economici căruia i se atribuie contractul</w:t>
            </w:r>
            <w:r w:rsidRPr="00984664">
              <w:rPr>
                <w:rFonts w:eastAsia="Times New Roman" w:cs="Calibri"/>
                <w:sz w:val="20"/>
                <w:szCs w:val="20"/>
                <w:lang w:val="ro-RO" w:eastAsia="ro-RO"/>
              </w:rPr>
              <w:t xml:space="preserve"> (</w:t>
            </w:r>
            <w:r w:rsidRPr="00984664">
              <w:rPr>
                <w:rFonts w:eastAsia="Times New Roman" w:cs="Calibri"/>
                <w:i/>
                <w:sz w:val="20"/>
                <w:szCs w:val="20"/>
                <w:lang w:val="ro-RO" w:eastAsia="ro-RO"/>
              </w:rPr>
              <w:t>după caz</w:t>
            </w:r>
            <w:r w:rsidRPr="00984664">
              <w:rPr>
                <w:rFonts w:eastAsia="Times New Roman" w:cs="Calibri"/>
                <w:sz w:val="20"/>
                <w:szCs w:val="20"/>
                <w:lang w:val="ro-RO" w:eastAsia="ro-RO"/>
              </w:rPr>
              <w:t>)</w:t>
            </w:r>
          </w:p>
          <w:p w:rsidR="00E40736" w:rsidRPr="00984664" w:rsidRDefault="00E40736" w:rsidP="003B13D5">
            <w:pPr>
              <w:jc w:val="both"/>
              <w:rPr>
                <w:rFonts w:eastAsia="Times New Roman" w:cs="Calibri"/>
                <w:i/>
                <w:color w:val="FF0000"/>
                <w:sz w:val="20"/>
                <w:szCs w:val="20"/>
                <w:lang w:val="ro-RO" w:eastAsia="ro-RO"/>
              </w:rPr>
            </w:pPr>
          </w:p>
        </w:tc>
      </w:tr>
      <w:tr w:rsidR="00E40736" w:rsidRPr="00984664" w:rsidTr="003B13D5">
        <w:tc>
          <w:tcPr>
            <w:tcW w:w="9270" w:type="dxa"/>
            <w:shd w:val="clear" w:color="auto" w:fill="auto"/>
          </w:tcPr>
          <w:p w:rsidR="00E40736" w:rsidRPr="00984664" w:rsidRDefault="00E40736" w:rsidP="003B13D5">
            <w:pPr>
              <w:rPr>
                <w:rFonts w:eastAsia="Times New Roman" w:cs="Calibri"/>
                <w:sz w:val="20"/>
                <w:szCs w:val="20"/>
                <w:lang w:val="ro-RO" w:eastAsia="ro-RO"/>
              </w:rPr>
            </w:pPr>
            <w:r w:rsidRPr="00984664">
              <w:rPr>
                <w:rFonts w:eastAsia="Times New Roman" w:cs="Calibri"/>
                <w:b/>
                <w:sz w:val="20"/>
                <w:szCs w:val="20"/>
                <w:lang w:val="ro-RO" w:eastAsia="ro-RO"/>
              </w:rPr>
              <w:t>III.1.4) Executarea contractului este supusă altor condiţii speciale</w:t>
            </w:r>
            <w:r w:rsidRPr="00984664">
              <w:rPr>
                <w:rFonts w:eastAsia="Times New Roman" w:cs="Calibri"/>
                <w:sz w:val="20"/>
                <w:szCs w:val="20"/>
                <w:lang w:val="ro-RO" w:eastAsia="ro-RO"/>
              </w:rPr>
              <w:t xml:space="preserve"> (</w:t>
            </w:r>
            <w:r w:rsidRPr="00984664">
              <w:rPr>
                <w:rFonts w:eastAsia="Times New Roman" w:cs="Calibri"/>
                <w:i/>
                <w:sz w:val="20"/>
                <w:szCs w:val="20"/>
                <w:lang w:val="ro-RO" w:eastAsia="ro-RO"/>
              </w:rPr>
              <w:t>după caz</w:t>
            </w:r>
            <w:r w:rsidRPr="00984664">
              <w:rPr>
                <w:rFonts w:eastAsia="Times New Roman" w:cs="Calibri"/>
                <w:sz w:val="20"/>
                <w:szCs w:val="20"/>
                <w:lang w:val="ro-RO" w:eastAsia="ro-RO"/>
              </w:rPr>
              <w:t xml:space="preserve">)                                </w:t>
            </w:r>
            <w:r w:rsidRPr="00984664">
              <w:rPr>
                <w:rFonts w:eastAsia="Times New Roman" w:cs="Calibri"/>
                <w:b/>
                <w:sz w:val="20"/>
                <w:szCs w:val="20"/>
                <w:lang w:val="ro-RO" w:eastAsia="ro-RO"/>
              </w:rPr>
              <w:t xml:space="preserve">da □ nu </w:t>
            </w:r>
            <w:r w:rsidRPr="00984664">
              <w:rPr>
                <w:rFonts w:ascii="Times New Roman" w:eastAsia="Times New Roman" w:hAnsi="Times New Roman" w:cs="Calibri"/>
                <w:b/>
                <w:sz w:val="20"/>
                <w:szCs w:val="20"/>
                <w:lang w:val="ro-RO" w:eastAsia="ro-RO"/>
              </w:rPr>
              <w:t>■</w:t>
            </w:r>
          </w:p>
        </w:tc>
      </w:tr>
    </w:tbl>
    <w:p w:rsidR="00E40736" w:rsidRPr="00984664" w:rsidRDefault="00E40736" w:rsidP="00E40736">
      <w:pPr>
        <w:ind w:left="-90"/>
        <w:rPr>
          <w:rFonts w:cs="Calibri"/>
          <w:b/>
          <w:sz w:val="20"/>
          <w:szCs w:val="20"/>
          <w:lang w:val="ro-RO"/>
        </w:rPr>
      </w:pPr>
    </w:p>
    <w:p w:rsidR="00E40736" w:rsidRPr="00984664" w:rsidRDefault="00E40736" w:rsidP="00E40736">
      <w:pPr>
        <w:ind w:left="-90"/>
        <w:rPr>
          <w:rFonts w:cs="Calibri"/>
          <w:b/>
          <w:sz w:val="20"/>
          <w:szCs w:val="20"/>
          <w:lang w:val="ro-RO"/>
        </w:rPr>
      </w:pPr>
      <w:r w:rsidRPr="00984664">
        <w:rPr>
          <w:rFonts w:cs="Calibri"/>
          <w:b/>
          <w:sz w:val="20"/>
          <w:szCs w:val="20"/>
          <w:lang w:val="ro-RO"/>
        </w:rPr>
        <w:t>III.2) CONDIŢII DE PARTICIPARE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7"/>
        <w:gridCol w:w="8"/>
        <w:gridCol w:w="4686"/>
      </w:tblGrid>
      <w:tr w:rsidR="00E40736" w:rsidRPr="00984664" w:rsidTr="003B13D5">
        <w:tc>
          <w:tcPr>
            <w:tcW w:w="9171" w:type="dxa"/>
            <w:gridSpan w:val="3"/>
            <w:shd w:val="clear" w:color="auto" w:fill="auto"/>
          </w:tcPr>
          <w:p w:rsidR="00E40736" w:rsidRPr="00984664" w:rsidRDefault="00E40736" w:rsidP="003B13D5">
            <w:pPr>
              <w:rPr>
                <w:rFonts w:eastAsia="Times New Roman" w:cs="Calibri"/>
                <w:b/>
                <w:i/>
                <w:color w:val="FF0000"/>
                <w:sz w:val="20"/>
                <w:szCs w:val="20"/>
                <w:lang w:val="ro-RO" w:eastAsia="ro-RO"/>
              </w:rPr>
            </w:pPr>
            <w:r w:rsidRPr="00984664">
              <w:rPr>
                <w:rFonts w:eastAsia="Times New Roman" w:cs="Calibri"/>
                <w:b/>
                <w:sz w:val="20"/>
                <w:szCs w:val="20"/>
                <w:lang w:val="ro-RO" w:eastAsia="ro-RO"/>
              </w:rPr>
              <w:t>III.2.1) Situaţia personală a operatorilor economici, inclusiv cerinţele referitoare la înscrierea în registrul comerţului sau al profesiei</w:t>
            </w:r>
          </w:p>
        </w:tc>
      </w:tr>
      <w:tr w:rsidR="00E40736" w:rsidRPr="00984664" w:rsidTr="003B13D5">
        <w:tc>
          <w:tcPr>
            <w:tcW w:w="9171" w:type="dxa"/>
            <w:gridSpan w:val="3"/>
            <w:shd w:val="clear" w:color="auto" w:fill="auto"/>
          </w:tcPr>
          <w:p w:rsidR="00B74350" w:rsidRPr="00984664" w:rsidRDefault="00B74350" w:rsidP="00B74350">
            <w:pPr>
              <w:spacing w:line="276" w:lineRule="auto"/>
              <w:rPr>
                <w:rFonts w:asciiTheme="minorHAnsi" w:eastAsia="Times New Roman" w:hAnsiTheme="minorHAnsi"/>
                <w:b/>
                <w:sz w:val="20"/>
                <w:szCs w:val="20"/>
                <w:lang w:val="ro-RO" w:eastAsia="ro-RO"/>
              </w:rPr>
            </w:pPr>
            <w:r w:rsidRPr="00984664">
              <w:rPr>
                <w:rFonts w:asciiTheme="minorHAnsi" w:eastAsia="Times New Roman" w:hAnsiTheme="minorHAnsi"/>
                <w:b/>
                <w:sz w:val="20"/>
                <w:szCs w:val="20"/>
                <w:lang w:val="ro-RO" w:eastAsia="ro-RO"/>
              </w:rPr>
              <w:t>III.2.1.a) Situaţia personală a candidatului sau ofertantului:</w:t>
            </w:r>
          </w:p>
          <w:p w:rsidR="00B74350" w:rsidRPr="00984664" w:rsidRDefault="00B74350" w:rsidP="00B74350">
            <w:pPr>
              <w:spacing w:line="276" w:lineRule="auto"/>
              <w:rPr>
                <w:rFonts w:asciiTheme="minorHAnsi" w:eastAsia="Times New Roman" w:hAnsiTheme="minorHAnsi"/>
                <w:b/>
                <w:sz w:val="20"/>
                <w:szCs w:val="20"/>
                <w:lang w:val="ro-RO" w:eastAsia="ro-RO"/>
              </w:rPr>
            </w:pPr>
            <w:r w:rsidRPr="00984664">
              <w:rPr>
                <w:rFonts w:asciiTheme="minorHAnsi" w:eastAsia="Times New Roman" w:hAnsiTheme="minorHAnsi"/>
                <w:b/>
                <w:sz w:val="20"/>
                <w:szCs w:val="20"/>
                <w:lang w:val="ro-RO" w:eastAsia="ro-RO"/>
              </w:rPr>
              <w:t xml:space="preserve">Informaţii şi formalităţi necesare pentru evaluarea respectării cerinţelor : </w:t>
            </w:r>
          </w:p>
          <w:p w:rsidR="00B74350" w:rsidRPr="00984664" w:rsidRDefault="00B74350" w:rsidP="00B74350">
            <w:pPr>
              <w:pStyle w:val="NoSpacing"/>
              <w:spacing w:line="276" w:lineRule="auto"/>
              <w:jc w:val="both"/>
              <w:rPr>
                <w:rFonts w:asciiTheme="minorHAnsi" w:hAnsiTheme="minorHAnsi"/>
                <w:b/>
                <w:sz w:val="20"/>
                <w:szCs w:val="20"/>
              </w:rPr>
            </w:pPr>
            <w:r w:rsidRPr="00984664">
              <w:rPr>
                <w:rFonts w:asciiTheme="minorHAnsi" w:hAnsiTheme="minorHAnsi"/>
                <w:b/>
                <w:sz w:val="20"/>
                <w:szCs w:val="20"/>
              </w:rPr>
              <w:t>I. Declaraţie privind eligibilitatea</w:t>
            </w:r>
          </w:p>
          <w:p w:rsidR="00B74350" w:rsidRPr="00984664" w:rsidRDefault="00B74350" w:rsidP="00B74350">
            <w:pPr>
              <w:pStyle w:val="NoSpacing"/>
              <w:jc w:val="both"/>
              <w:rPr>
                <w:rFonts w:asciiTheme="minorHAnsi" w:hAnsiTheme="minorHAnsi"/>
                <w:sz w:val="20"/>
                <w:szCs w:val="20"/>
              </w:rPr>
            </w:pPr>
            <w:r w:rsidRPr="00984664">
              <w:rPr>
                <w:rFonts w:asciiTheme="minorHAnsi" w:hAnsiTheme="minorHAnsi"/>
                <w:sz w:val="20"/>
                <w:szCs w:val="20"/>
              </w:rPr>
              <w:t>Se va completa Declaraţia privind eligibilitatea(</w:t>
            </w:r>
            <w:r w:rsidRPr="00984664">
              <w:rPr>
                <w:rFonts w:asciiTheme="minorHAnsi" w:hAnsiTheme="minorHAnsi"/>
                <w:b/>
                <w:sz w:val="20"/>
                <w:szCs w:val="20"/>
              </w:rPr>
              <w:t>Formular 1</w:t>
            </w:r>
            <w:r w:rsidRPr="00984664">
              <w:rPr>
                <w:rFonts w:asciiTheme="minorHAnsi" w:hAnsiTheme="minorHAnsi"/>
                <w:sz w:val="20"/>
                <w:szCs w:val="20"/>
              </w:rPr>
              <w:t>). Dacă este cazul, documentul solicitat va fi completat obligatoriu de fiecare ofertant asociat şi de terţul susţinător. Neindeplinirea conditiilor  de  eligibilitate ale   Ofertantului/Ofertantului asociat/Terţului susţinător poate atrage excluderea ofertantului din procedura de atribuire</w:t>
            </w:r>
          </w:p>
          <w:p w:rsidR="00B74350" w:rsidRPr="00984664" w:rsidRDefault="00B74350" w:rsidP="00B74350">
            <w:pPr>
              <w:pStyle w:val="NoSpacing"/>
              <w:spacing w:line="276" w:lineRule="auto"/>
              <w:jc w:val="both"/>
              <w:rPr>
                <w:rFonts w:asciiTheme="minorHAnsi" w:hAnsiTheme="minorHAnsi"/>
                <w:b/>
                <w:sz w:val="20"/>
                <w:szCs w:val="20"/>
              </w:rPr>
            </w:pPr>
            <w:r w:rsidRPr="00984664">
              <w:rPr>
                <w:rFonts w:asciiTheme="minorHAnsi" w:hAnsiTheme="minorHAnsi"/>
                <w:b/>
                <w:sz w:val="20"/>
                <w:szCs w:val="20"/>
              </w:rPr>
              <w:t>II. Declaraţie privind falimentul, obligaţiile de plată şi etica profesională:</w:t>
            </w:r>
          </w:p>
          <w:p w:rsidR="00B74350" w:rsidRPr="00984664" w:rsidRDefault="00B74350" w:rsidP="00B74350">
            <w:pPr>
              <w:pStyle w:val="NoSpacing"/>
              <w:spacing w:line="276" w:lineRule="auto"/>
              <w:jc w:val="both"/>
              <w:rPr>
                <w:rFonts w:asciiTheme="minorHAnsi" w:eastAsia="Times New Roman" w:hAnsiTheme="minorHAnsi"/>
                <w:sz w:val="20"/>
                <w:szCs w:val="20"/>
                <w:lang w:eastAsia="ro-RO"/>
              </w:rPr>
            </w:pPr>
            <w:r w:rsidRPr="00984664">
              <w:rPr>
                <w:rFonts w:asciiTheme="minorHAnsi" w:eastAsia="Times New Roman" w:hAnsiTheme="minorHAnsi"/>
                <w:sz w:val="20"/>
                <w:szCs w:val="20"/>
                <w:lang w:eastAsia="ro-RO"/>
              </w:rPr>
              <w:t>Se va completa Declaratia privind falimentul, obligatiile</w:t>
            </w:r>
            <w:r w:rsidR="00C279A9" w:rsidRPr="00984664">
              <w:rPr>
                <w:rFonts w:asciiTheme="minorHAnsi" w:eastAsia="Times New Roman" w:hAnsiTheme="minorHAnsi"/>
                <w:sz w:val="20"/>
                <w:szCs w:val="20"/>
                <w:lang w:eastAsia="ro-RO"/>
              </w:rPr>
              <w:t xml:space="preserve"> de plata si etica profesionala </w:t>
            </w:r>
            <w:r w:rsidRPr="00984664">
              <w:rPr>
                <w:rFonts w:asciiTheme="minorHAnsi" w:eastAsia="Times New Roman" w:hAnsiTheme="minorHAnsi"/>
                <w:b/>
                <w:sz w:val="20"/>
                <w:szCs w:val="20"/>
                <w:lang w:eastAsia="ro-RO"/>
              </w:rPr>
              <w:t>(Formular nr.2).</w:t>
            </w:r>
            <w:r w:rsidR="00C279A9" w:rsidRPr="00984664">
              <w:rPr>
                <w:rFonts w:asciiTheme="minorHAnsi" w:eastAsia="Times New Roman" w:hAnsiTheme="minorHAnsi"/>
                <w:b/>
                <w:sz w:val="20"/>
                <w:szCs w:val="20"/>
                <w:lang w:eastAsia="ro-RO"/>
              </w:rPr>
              <w:t xml:space="preserve"> </w:t>
            </w:r>
            <w:r w:rsidRPr="00984664">
              <w:rPr>
                <w:rFonts w:asciiTheme="minorHAnsi" w:hAnsiTheme="minorHAnsi"/>
                <w:sz w:val="20"/>
                <w:szCs w:val="20"/>
              </w:rPr>
              <w:t>Neindeplinirea conditiilor cu privire la faliment,</w:t>
            </w:r>
            <w:r w:rsidR="003663C0" w:rsidRPr="00984664">
              <w:rPr>
                <w:rFonts w:asciiTheme="minorHAnsi" w:hAnsiTheme="minorHAnsi"/>
                <w:sz w:val="20"/>
                <w:szCs w:val="20"/>
              </w:rPr>
              <w:t xml:space="preserve"> </w:t>
            </w:r>
            <w:r w:rsidRPr="00984664">
              <w:rPr>
                <w:rFonts w:asciiTheme="minorHAnsi" w:hAnsiTheme="minorHAnsi"/>
                <w:sz w:val="20"/>
                <w:szCs w:val="20"/>
              </w:rPr>
              <w:t>obligatiile de plata si etica profesionala ale  Ofertantului/Ofertantului asociat/Terţului susţinător  poate atrage excluderea ofertantului din procedura de atribuire.</w:t>
            </w:r>
            <w:r w:rsidR="00D445C4">
              <w:rPr>
                <w:rFonts w:asciiTheme="minorHAnsi" w:hAnsiTheme="minorHAnsi"/>
                <w:sz w:val="20"/>
                <w:szCs w:val="20"/>
              </w:rPr>
              <w:t xml:space="preserve"> </w:t>
            </w:r>
            <w:r w:rsidRPr="00984664">
              <w:rPr>
                <w:rFonts w:asciiTheme="minorHAnsi" w:eastAsia="Times New Roman" w:hAnsiTheme="minorHAnsi"/>
                <w:sz w:val="20"/>
                <w:szCs w:val="20"/>
                <w:lang w:eastAsia="ro-RO"/>
              </w:rPr>
              <w:t>Daca este cazul, documentul solicitat va fi completat obligatoriu de fiecare ofertant asociat si de tertul sustinator.</w:t>
            </w:r>
          </w:p>
          <w:p w:rsidR="00B74350" w:rsidRPr="00984664" w:rsidRDefault="00B74350" w:rsidP="00B74350">
            <w:pPr>
              <w:pStyle w:val="NoSpacing"/>
              <w:jc w:val="both"/>
              <w:rPr>
                <w:rFonts w:asciiTheme="minorHAnsi" w:eastAsia="Times New Roman" w:hAnsiTheme="minorHAnsi"/>
                <w:sz w:val="20"/>
                <w:szCs w:val="20"/>
                <w:lang w:eastAsia="ro-RO"/>
              </w:rPr>
            </w:pPr>
            <w:r w:rsidRPr="00984664">
              <w:rPr>
                <w:rFonts w:asciiTheme="minorHAnsi" w:eastAsia="Times New Roman" w:hAnsiTheme="minorHAnsi"/>
                <w:sz w:val="20"/>
                <w:szCs w:val="20"/>
                <w:lang w:eastAsia="ro-RO"/>
              </w:rPr>
              <w:t xml:space="preserve">Se va prezenta </w:t>
            </w:r>
            <w:r w:rsidRPr="00984664">
              <w:rPr>
                <w:rFonts w:asciiTheme="minorHAnsi" w:eastAsia="Times New Roman" w:hAnsiTheme="minorHAnsi"/>
                <w:b/>
                <w:sz w:val="20"/>
                <w:szCs w:val="20"/>
                <w:u w:val="single"/>
                <w:lang w:eastAsia="ro-RO"/>
              </w:rPr>
              <w:t>Certificatul de atestare fiscala</w:t>
            </w:r>
            <w:r w:rsidRPr="00984664">
              <w:rPr>
                <w:rFonts w:asciiTheme="minorHAnsi" w:eastAsia="Times New Roman" w:hAnsiTheme="minorHAnsi"/>
                <w:sz w:val="20"/>
                <w:szCs w:val="20"/>
                <w:lang w:eastAsia="ro-RO"/>
              </w:rPr>
              <w:t>, eliberat de catre autoritatea fiscala competenta, din care sa rezulte ca operatorul economic nu are datorii la bugetul de stat scadente in luna anterioara celei in care se depun ofertele. Neprezentarea certificatul de astestare fiscala in conformitate cu cerintele,</w:t>
            </w:r>
            <w:r w:rsidRPr="00984664">
              <w:rPr>
                <w:rFonts w:asciiTheme="minorHAnsi" w:eastAsia="Times New Roman" w:hAnsiTheme="minorHAnsi"/>
                <w:b/>
                <w:sz w:val="20"/>
                <w:szCs w:val="20"/>
                <w:lang w:eastAsia="ro-RO"/>
              </w:rPr>
              <w:t xml:space="preserve"> </w:t>
            </w:r>
            <w:r w:rsidRPr="00984664">
              <w:rPr>
                <w:rFonts w:asciiTheme="minorHAnsi" w:eastAsia="Times New Roman" w:hAnsiTheme="minorHAnsi"/>
                <w:sz w:val="20"/>
                <w:szCs w:val="20"/>
                <w:lang w:eastAsia="ro-RO"/>
              </w:rPr>
              <w:t>poate atrage eliminarea din cadrul procedurii a ofertantului.</w:t>
            </w:r>
          </w:p>
          <w:p w:rsidR="00A47683" w:rsidRDefault="00B74350" w:rsidP="00B74350">
            <w:pPr>
              <w:pStyle w:val="NoSpacing"/>
              <w:jc w:val="both"/>
              <w:rPr>
                <w:rFonts w:asciiTheme="minorHAnsi" w:eastAsia="Times New Roman" w:hAnsiTheme="minorHAnsi"/>
                <w:sz w:val="20"/>
                <w:szCs w:val="20"/>
                <w:lang w:eastAsia="ro-RO"/>
              </w:rPr>
            </w:pPr>
            <w:r w:rsidRPr="00984664">
              <w:rPr>
                <w:rFonts w:asciiTheme="minorHAnsi" w:eastAsia="Times New Roman" w:hAnsiTheme="minorHAnsi"/>
                <w:sz w:val="20"/>
                <w:szCs w:val="20"/>
                <w:lang w:eastAsia="ro-RO"/>
              </w:rPr>
              <w:t xml:space="preserve">Se va prezenta </w:t>
            </w:r>
            <w:r w:rsidRPr="00984664">
              <w:rPr>
                <w:rFonts w:asciiTheme="minorHAnsi" w:eastAsia="Times New Roman" w:hAnsiTheme="minorHAnsi"/>
                <w:b/>
                <w:sz w:val="20"/>
                <w:szCs w:val="20"/>
                <w:u w:val="single"/>
                <w:lang w:eastAsia="ro-RO"/>
              </w:rPr>
              <w:t>Certificatul fiscal cu privire la impozitele si taxele locale</w:t>
            </w:r>
            <w:r w:rsidRPr="00984664">
              <w:rPr>
                <w:rFonts w:asciiTheme="minorHAnsi" w:eastAsia="Times New Roman" w:hAnsiTheme="minorHAnsi"/>
                <w:sz w:val="20"/>
                <w:szCs w:val="20"/>
                <w:u w:val="single"/>
                <w:lang w:eastAsia="ro-RO"/>
              </w:rPr>
              <w:t>,</w:t>
            </w:r>
            <w:r w:rsidRPr="00984664">
              <w:rPr>
                <w:rFonts w:asciiTheme="minorHAnsi" w:eastAsia="Times New Roman" w:hAnsiTheme="minorHAnsi"/>
                <w:sz w:val="20"/>
                <w:szCs w:val="20"/>
                <w:lang w:eastAsia="ro-RO"/>
              </w:rPr>
              <w:t xml:space="preserve"> eliberat de catre autoritatea fiscala competenta, din care sa rezulte ca operatorul economic nu are datorii la bugetul local scadente in luna anterioara celei in care se depun ofertele. Neprezentarea certificatul de atestare fiscala in conformitate cu cerintele, poate</w:t>
            </w:r>
            <w:r w:rsidRPr="00984664">
              <w:rPr>
                <w:rFonts w:asciiTheme="minorHAnsi" w:eastAsia="Times New Roman" w:hAnsiTheme="minorHAnsi"/>
                <w:b/>
                <w:sz w:val="20"/>
                <w:szCs w:val="20"/>
                <w:lang w:eastAsia="ro-RO"/>
              </w:rPr>
              <w:t xml:space="preserve"> atrage</w:t>
            </w:r>
            <w:r w:rsidRPr="00984664">
              <w:rPr>
                <w:rFonts w:asciiTheme="minorHAnsi" w:eastAsia="Times New Roman" w:hAnsiTheme="minorHAnsi"/>
                <w:sz w:val="20"/>
                <w:szCs w:val="20"/>
                <w:lang w:eastAsia="ro-RO"/>
              </w:rPr>
              <w:t xml:space="preserve"> eliminarea din cadrul procedurii a ofertantului</w:t>
            </w:r>
            <w:r w:rsidR="006A6DDB" w:rsidRPr="00984664">
              <w:rPr>
                <w:rFonts w:asciiTheme="minorHAnsi" w:eastAsia="Times New Roman" w:hAnsiTheme="minorHAnsi"/>
                <w:sz w:val="20"/>
                <w:szCs w:val="20"/>
                <w:lang w:eastAsia="ro-RO"/>
              </w:rPr>
              <w:t>.</w:t>
            </w:r>
          </w:p>
          <w:p w:rsidR="00581419" w:rsidRPr="00D86B43" w:rsidRDefault="00581419" w:rsidP="00B74350">
            <w:pPr>
              <w:pStyle w:val="NoSpacing"/>
              <w:jc w:val="both"/>
              <w:rPr>
                <w:rFonts w:asciiTheme="minorHAnsi" w:eastAsia="Times New Roman" w:hAnsiTheme="minorHAnsi"/>
                <w:b/>
                <w:sz w:val="20"/>
                <w:szCs w:val="20"/>
                <w:lang w:eastAsia="ro-RO"/>
              </w:rPr>
            </w:pPr>
            <w:r>
              <w:rPr>
                <w:rFonts w:asciiTheme="minorHAnsi" w:eastAsia="Times New Roman" w:hAnsiTheme="minorHAnsi"/>
                <w:sz w:val="20"/>
                <w:szCs w:val="20"/>
                <w:lang w:eastAsia="ro-RO"/>
              </w:rPr>
              <w:t xml:space="preserve"> </w:t>
            </w:r>
            <w:r w:rsidRPr="00D86B43">
              <w:rPr>
                <w:rFonts w:asciiTheme="minorHAnsi" w:eastAsia="Times New Roman" w:hAnsiTheme="minorHAnsi"/>
                <w:b/>
                <w:sz w:val="20"/>
                <w:szCs w:val="20"/>
                <w:lang w:eastAsia="ro-RO"/>
              </w:rPr>
              <w:t xml:space="preserve">Se va prezenta Certificatul </w:t>
            </w:r>
            <w:r w:rsidR="00171F0C" w:rsidRPr="00D86B43">
              <w:rPr>
                <w:rFonts w:asciiTheme="minorHAnsi" w:eastAsia="Times New Roman" w:hAnsiTheme="minorHAnsi"/>
                <w:b/>
                <w:sz w:val="20"/>
                <w:szCs w:val="20"/>
                <w:lang w:eastAsia="ro-RO"/>
              </w:rPr>
              <w:t>de inmatriculare in Registrul Brokerilor de asigurare (COD RBK) SI Certificatul de inmatriculare in Registrul Asiguratorului(COD RA).</w:t>
            </w:r>
          </w:p>
          <w:p w:rsidR="0003185B" w:rsidRPr="00984664" w:rsidRDefault="00A47683" w:rsidP="00A47683">
            <w:pPr>
              <w:pStyle w:val="NoSpacing"/>
              <w:jc w:val="both"/>
              <w:rPr>
                <w:rFonts w:asciiTheme="minorHAnsi" w:hAnsiTheme="minorHAnsi"/>
                <w:sz w:val="20"/>
                <w:szCs w:val="20"/>
              </w:rPr>
            </w:pPr>
            <w:r w:rsidRPr="00984664">
              <w:rPr>
                <w:rFonts w:asciiTheme="minorHAnsi" w:hAnsiTheme="minorHAnsi"/>
                <w:b/>
                <w:sz w:val="20"/>
                <w:szCs w:val="20"/>
              </w:rPr>
              <w:t>III. Declaraţie privind calitatea de participant la procedură.</w:t>
            </w:r>
            <w:r w:rsidRPr="00984664">
              <w:rPr>
                <w:rFonts w:asciiTheme="minorHAnsi" w:hAnsiTheme="minorHAnsi"/>
                <w:sz w:val="20"/>
                <w:szCs w:val="20"/>
              </w:rPr>
              <w:t xml:space="preserve"> </w:t>
            </w:r>
          </w:p>
          <w:p w:rsidR="00A47683" w:rsidRPr="00984664" w:rsidRDefault="00A47683" w:rsidP="00A47683">
            <w:pPr>
              <w:pStyle w:val="NoSpacing"/>
              <w:jc w:val="both"/>
              <w:rPr>
                <w:rFonts w:asciiTheme="minorHAnsi" w:hAnsiTheme="minorHAnsi"/>
                <w:sz w:val="20"/>
                <w:szCs w:val="20"/>
              </w:rPr>
            </w:pPr>
            <w:r w:rsidRPr="00984664">
              <w:rPr>
                <w:rFonts w:asciiTheme="minorHAnsi" w:hAnsiTheme="minorHAnsi"/>
                <w:sz w:val="20"/>
                <w:szCs w:val="20"/>
              </w:rPr>
              <w:t xml:space="preserve">Se va completa Declaraţia privind calitatea de participant la procedură </w:t>
            </w:r>
            <w:r w:rsidRPr="00984664">
              <w:rPr>
                <w:rFonts w:asciiTheme="minorHAnsi" w:hAnsiTheme="minorHAnsi"/>
                <w:b/>
                <w:sz w:val="20"/>
                <w:szCs w:val="20"/>
              </w:rPr>
              <w:t>(Formular 16)</w:t>
            </w:r>
            <w:r w:rsidRPr="00984664">
              <w:rPr>
                <w:rFonts w:asciiTheme="minorHAnsi" w:hAnsiTheme="minorHAnsi"/>
                <w:sz w:val="20"/>
                <w:szCs w:val="20"/>
              </w:rPr>
              <w:t>. Dacă este cazul, documentul solicitat va fi completat obligatoriu de fiecare ofertant asociat sau subcontractant.</w:t>
            </w:r>
            <w:r w:rsidR="0003185B" w:rsidRPr="00984664">
              <w:rPr>
                <w:rFonts w:asciiTheme="minorHAnsi" w:hAnsiTheme="minorHAnsi"/>
                <w:sz w:val="20"/>
                <w:szCs w:val="20"/>
              </w:rPr>
              <w:t xml:space="preserve"> </w:t>
            </w:r>
            <w:r w:rsidRPr="00984664">
              <w:rPr>
                <w:rFonts w:asciiTheme="minorHAnsi" w:eastAsia="Times New Roman" w:hAnsiTheme="minorHAnsi"/>
                <w:sz w:val="20"/>
                <w:szCs w:val="20"/>
                <w:lang w:eastAsia="ro-RO"/>
              </w:rPr>
              <w:t>Neprezentarea declaratiei</w:t>
            </w:r>
            <w:r w:rsidR="0003185B" w:rsidRPr="00984664">
              <w:rPr>
                <w:rFonts w:asciiTheme="minorHAnsi" w:eastAsia="Times New Roman" w:hAnsiTheme="minorHAnsi"/>
                <w:sz w:val="20"/>
                <w:szCs w:val="20"/>
                <w:lang w:eastAsia="ro-RO"/>
              </w:rPr>
              <w:t xml:space="preserve"> </w:t>
            </w:r>
            <w:r w:rsidRPr="00984664">
              <w:rPr>
                <w:rFonts w:asciiTheme="minorHAnsi" w:eastAsia="Times New Roman" w:hAnsiTheme="minorHAnsi"/>
                <w:sz w:val="20"/>
                <w:szCs w:val="20"/>
                <w:lang w:eastAsia="ro-RO"/>
              </w:rPr>
              <w:t>in conformitate cu cerintele, poate atrage eliminarea din cadrul procedurii a ofertantului.</w:t>
            </w:r>
          </w:p>
          <w:p w:rsidR="0003185B" w:rsidRPr="00984664" w:rsidRDefault="00A47683" w:rsidP="00A47683">
            <w:pPr>
              <w:pStyle w:val="NoSpacing"/>
              <w:jc w:val="both"/>
              <w:rPr>
                <w:rFonts w:asciiTheme="minorHAnsi" w:hAnsiTheme="minorHAnsi"/>
                <w:b/>
                <w:sz w:val="20"/>
                <w:szCs w:val="20"/>
              </w:rPr>
            </w:pPr>
            <w:r w:rsidRPr="00984664">
              <w:rPr>
                <w:rFonts w:asciiTheme="minorHAnsi" w:hAnsiTheme="minorHAnsi"/>
                <w:b/>
                <w:sz w:val="20"/>
                <w:szCs w:val="20"/>
              </w:rPr>
              <w:t xml:space="preserve">IV. Certificat de participare cu ofertă independentă. </w:t>
            </w:r>
          </w:p>
          <w:p w:rsidR="00B74350" w:rsidRPr="00984664" w:rsidRDefault="00A47683" w:rsidP="00A47683">
            <w:pPr>
              <w:pStyle w:val="NoSpacing"/>
              <w:jc w:val="both"/>
              <w:rPr>
                <w:rFonts w:asciiTheme="minorHAnsi" w:eastAsia="Times New Roman" w:hAnsiTheme="minorHAnsi"/>
                <w:sz w:val="20"/>
                <w:szCs w:val="20"/>
                <w:lang w:eastAsia="ro-RO"/>
              </w:rPr>
            </w:pPr>
            <w:r w:rsidRPr="00984664">
              <w:rPr>
                <w:rFonts w:asciiTheme="minorHAnsi" w:hAnsiTheme="minorHAnsi"/>
                <w:sz w:val="20"/>
                <w:szCs w:val="20"/>
              </w:rPr>
              <w:t>Se va completa Certificatul de participare la procedura de achiziţie cu ofertă independentă (</w:t>
            </w:r>
            <w:r w:rsidRPr="00984664">
              <w:rPr>
                <w:rFonts w:asciiTheme="minorHAnsi" w:hAnsiTheme="minorHAnsi"/>
                <w:b/>
                <w:sz w:val="20"/>
                <w:szCs w:val="20"/>
              </w:rPr>
              <w:t>Formular 3</w:t>
            </w:r>
            <w:r w:rsidRPr="00984664">
              <w:rPr>
                <w:rFonts w:asciiTheme="minorHAnsi" w:hAnsiTheme="minorHAnsi"/>
                <w:sz w:val="20"/>
                <w:szCs w:val="20"/>
              </w:rPr>
              <w:t xml:space="preserve">).Dacă este cazul, documentul solicitat  va fi completat obligatoriu de fiecare ofertant asociat sau subcontractant. </w:t>
            </w:r>
            <w:r w:rsidRPr="00984664">
              <w:rPr>
                <w:rFonts w:asciiTheme="minorHAnsi" w:eastAsia="Times New Roman" w:hAnsiTheme="minorHAnsi"/>
                <w:sz w:val="20"/>
                <w:szCs w:val="20"/>
                <w:lang w:eastAsia="ro-RO"/>
              </w:rPr>
              <w:t>Neprezentarea declaratieiin conformitate cu cerintele, poate atrage eliminarea din c</w:t>
            </w:r>
            <w:r w:rsidR="00B74350" w:rsidRPr="00984664">
              <w:rPr>
                <w:rFonts w:asciiTheme="minorHAnsi" w:eastAsia="Times New Roman" w:hAnsiTheme="minorHAnsi"/>
                <w:sz w:val="20"/>
                <w:szCs w:val="20"/>
                <w:lang w:eastAsia="ro-RO"/>
              </w:rPr>
              <w:t>adrul procedurii a ofertantului.</w:t>
            </w:r>
          </w:p>
          <w:p w:rsidR="0003185B" w:rsidRPr="00984664" w:rsidRDefault="00A47683" w:rsidP="00A47683">
            <w:pPr>
              <w:pStyle w:val="NoSpacing"/>
              <w:jc w:val="both"/>
              <w:rPr>
                <w:rFonts w:asciiTheme="minorHAnsi" w:hAnsiTheme="minorHAnsi"/>
                <w:b/>
                <w:sz w:val="20"/>
                <w:szCs w:val="20"/>
              </w:rPr>
            </w:pPr>
            <w:r w:rsidRPr="00984664">
              <w:rPr>
                <w:rFonts w:asciiTheme="minorHAnsi" w:hAnsiTheme="minorHAnsi"/>
                <w:b/>
                <w:sz w:val="20"/>
                <w:szCs w:val="20"/>
              </w:rPr>
              <w:t xml:space="preserve">V. Declaraţie privind incompatibilitatea. </w:t>
            </w:r>
          </w:p>
          <w:p w:rsidR="00A47683" w:rsidRPr="00984664" w:rsidRDefault="00A47683" w:rsidP="00A47683">
            <w:pPr>
              <w:pStyle w:val="NoSpacing"/>
              <w:jc w:val="both"/>
              <w:rPr>
                <w:rFonts w:asciiTheme="minorHAnsi" w:hAnsiTheme="minorHAnsi"/>
                <w:sz w:val="20"/>
                <w:szCs w:val="20"/>
              </w:rPr>
            </w:pPr>
            <w:r w:rsidRPr="00984664">
              <w:rPr>
                <w:rFonts w:asciiTheme="minorHAnsi" w:hAnsiTheme="minorHAnsi"/>
                <w:sz w:val="20"/>
                <w:szCs w:val="20"/>
              </w:rPr>
              <w:t>Se va completa (</w:t>
            </w:r>
            <w:r w:rsidRPr="00984664">
              <w:rPr>
                <w:rFonts w:asciiTheme="minorHAnsi" w:hAnsiTheme="minorHAnsi"/>
                <w:b/>
                <w:sz w:val="20"/>
                <w:szCs w:val="20"/>
              </w:rPr>
              <w:t>Formular 4</w:t>
            </w:r>
            <w:r w:rsidRPr="00984664">
              <w:rPr>
                <w:rFonts w:asciiTheme="minorHAnsi" w:hAnsiTheme="minorHAnsi"/>
                <w:sz w:val="20"/>
                <w:szCs w:val="20"/>
              </w:rPr>
              <w:t>). Dacă este cazul, documentul solicitat va fi completat şi de fiecare ofertant asociat, subcontractant sau terţ susţinător. Încadrarea Ofertantului/Ofertantului asociat/Terţului susţinător în situaţiile prevăzute in Declaratie va atrage excluderea ofertantului din procedura de atribuire.</w:t>
            </w:r>
          </w:p>
          <w:p w:rsidR="00A47683" w:rsidRDefault="00A47683" w:rsidP="00A47683">
            <w:pPr>
              <w:pStyle w:val="NoSpacing"/>
              <w:jc w:val="both"/>
              <w:rPr>
                <w:rFonts w:asciiTheme="minorHAnsi" w:hAnsiTheme="minorHAnsi"/>
                <w:sz w:val="20"/>
                <w:szCs w:val="20"/>
              </w:rPr>
            </w:pPr>
            <w:r w:rsidRPr="00984664">
              <w:rPr>
                <w:rFonts w:asciiTheme="minorHAnsi" w:hAnsiTheme="minorHAnsi"/>
                <w:sz w:val="20"/>
                <w:szCs w:val="20"/>
              </w:rPr>
              <w:t>Persoanele care deţinfuncţii de decizie în cadrul achizitorului cu privire la organizarea, derularea şi finalizarea procedurii de atribuire, respectiv, toate persoanele care aprobă/semnează documente emise în legătură cu sau pentru  procedura de atribuire , inclusiv persoanele care aprobă bugetul aferent achizitorului, necesar finanţării contractelor de achiziţie sunt următoarele:</w:t>
            </w:r>
          </w:p>
          <w:p w:rsidR="003A16A6" w:rsidRPr="00984664" w:rsidRDefault="003A16A6" w:rsidP="00A47683">
            <w:pPr>
              <w:pStyle w:val="NoSpacing"/>
              <w:jc w:val="both"/>
              <w:rPr>
                <w:rFonts w:asciiTheme="minorHAnsi" w:hAnsiTheme="minorHAnsi"/>
                <w:sz w:val="20"/>
                <w:szCs w:val="20"/>
              </w:rPr>
            </w:pPr>
          </w:p>
          <w:p w:rsidR="00704392" w:rsidRPr="00984664" w:rsidRDefault="00695BC9" w:rsidP="00704392">
            <w:pPr>
              <w:pStyle w:val="NoSpacing"/>
              <w:numPr>
                <w:ilvl w:val="0"/>
                <w:numId w:val="11"/>
              </w:numPr>
              <w:jc w:val="both"/>
              <w:rPr>
                <w:rFonts w:ascii="Calibri" w:hAnsi="Calibri" w:cs="Calibri"/>
                <w:sz w:val="20"/>
                <w:szCs w:val="20"/>
              </w:rPr>
            </w:pPr>
            <w:r w:rsidRPr="00984664">
              <w:rPr>
                <w:rFonts w:ascii="Calibri" w:hAnsi="Calibri" w:cs="Calibri"/>
                <w:sz w:val="20"/>
                <w:szCs w:val="20"/>
              </w:rPr>
              <w:t>Bogdan Vasile GORDE</w:t>
            </w:r>
            <w:r w:rsidR="00704392" w:rsidRPr="00984664">
              <w:rPr>
                <w:rFonts w:ascii="Calibri" w:hAnsi="Calibri" w:cs="Calibri"/>
                <w:sz w:val="20"/>
                <w:szCs w:val="20"/>
              </w:rPr>
              <w:t>- Administrator Judiciar</w:t>
            </w:r>
          </w:p>
          <w:p w:rsidR="003B13D5" w:rsidRPr="00984664" w:rsidRDefault="00AF0ABE" w:rsidP="00E40736">
            <w:pPr>
              <w:pStyle w:val="NoSpacing"/>
              <w:numPr>
                <w:ilvl w:val="0"/>
                <w:numId w:val="11"/>
              </w:numPr>
              <w:jc w:val="both"/>
              <w:rPr>
                <w:rFonts w:ascii="Calibri" w:hAnsi="Calibri" w:cs="Calibri"/>
                <w:sz w:val="20"/>
                <w:szCs w:val="20"/>
              </w:rPr>
            </w:pPr>
            <w:r w:rsidRPr="00984664">
              <w:rPr>
                <w:rFonts w:ascii="Calibri" w:hAnsi="Calibri" w:cs="Calibri"/>
                <w:sz w:val="20"/>
                <w:szCs w:val="20"/>
              </w:rPr>
              <w:t>Dan PLAVETI</w:t>
            </w:r>
            <w:r w:rsidR="003B13D5" w:rsidRPr="00984664">
              <w:rPr>
                <w:rFonts w:ascii="Calibri" w:hAnsi="Calibri" w:cs="Calibri"/>
                <w:sz w:val="20"/>
                <w:szCs w:val="20"/>
              </w:rPr>
              <w:t xml:space="preserve">  – Director </w:t>
            </w:r>
          </w:p>
          <w:p w:rsidR="00E40736" w:rsidRPr="00984664" w:rsidRDefault="00AF0ABE" w:rsidP="00E40736">
            <w:pPr>
              <w:pStyle w:val="NoSpacing"/>
              <w:numPr>
                <w:ilvl w:val="0"/>
                <w:numId w:val="11"/>
              </w:numPr>
              <w:jc w:val="both"/>
              <w:rPr>
                <w:rFonts w:ascii="Calibri" w:hAnsi="Calibri" w:cs="Calibri"/>
                <w:sz w:val="20"/>
                <w:szCs w:val="20"/>
              </w:rPr>
            </w:pPr>
            <w:r w:rsidRPr="00984664">
              <w:rPr>
                <w:rFonts w:ascii="Calibri" w:hAnsi="Calibri" w:cs="Calibri"/>
                <w:sz w:val="20"/>
                <w:szCs w:val="20"/>
              </w:rPr>
              <w:t>Ion ZANFIR</w:t>
            </w:r>
            <w:r w:rsidR="00E40736" w:rsidRPr="00984664">
              <w:rPr>
                <w:rFonts w:ascii="Calibri" w:hAnsi="Calibri" w:cs="Calibri"/>
                <w:sz w:val="20"/>
                <w:szCs w:val="20"/>
              </w:rPr>
              <w:t xml:space="preserve"> – Director Directia Tehnic</w:t>
            </w:r>
            <w:r w:rsidR="003B13D5" w:rsidRPr="00984664">
              <w:rPr>
                <w:rFonts w:ascii="Calibri" w:hAnsi="Calibri" w:cs="Calibri"/>
                <w:sz w:val="20"/>
                <w:szCs w:val="20"/>
              </w:rPr>
              <w:t>-</w:t>
            </w:r>
            <w:r w:rsidR="00E40736" w:rsidRPr="00984664">
              <w:rPr>
                <w:rFonts w:ascii="Calibri" w:hAnsi="Calibri" w:cs="Calibri"/>
                <w:sz w:val="20"/>
                <w:szCs w:val="20"/>
              </w:rPr>
              <w:t xml:space="preserve"> Productie</w:t>
            </w:r>
          </w:p>
          <w:p w:rsidR="00E40736" w:rsidRPr="00984664" w:rsidRDefault="00AF0ABE" w:rsidP="00E40736">
            <w:pPr>
              <w:pStyle w:val="NoSpacing"/>
              <w:numPr>
                <w:ilvl w:val="0"/>
                <w:numId w:val="11"/>
              </w:numPr>
              <w:jc w:val="both"/>
              <w:rPr>
                <w:rFonts w:ascii="Calibri" w:hAnsi="Calibri" w:cs="Calibri"/>
                <w:sz w:val="20"/>
                <w:szCs w:val="20"/>
              </w:rPr>
            </w:pPr>
            <w:r w:rsidRPr="00984664">
              <w:rPr>
                <w:rFonts w:ascii="Calibri" w:hAnsi="Calibri" w:cs="Calibri"/>
                <w:sz w:val="20"/>
                <w:szCs w:val="20"/>
              </w:rPr>
              <w:lastRenderedPageBreak/>
              <w:t>Beatrice AMBRO</w:t>
            </w:r>
            <w:r w:rsidR="00E40736" w:rsidRPr="00984664">
              <w:rPr>
                <w:rFonts w:ascii="Calibri" w:hAnsi="Calibri" w:cs="Calibri"/>
                <w:sz w:val="20"/>
                <w:szCs w:val="20"/>
              </w:rPr>
              <w:t xml:space="preserve"> – Director</w:t>
            </w:r>
            <w:r w:rsidR="003B13D5" w:rsidRPr="00984664">
              <w:rPr>
                <w:rFonts w:ascii="Calibri" w:hAnsi="Calibri" w:cs="Calibri"/>
                <w:sz w:val="20"/>
                <w:szCs w:val="20"/>
              </w:rPr>
              <w:t xml:space="preserve"> Adj.</w:t>
            </w:r>
            <w:r w:rsidR="00E40736" w:rsidRPr="00984664">
              <w:rPr>
                <w:rFonts w:ascii="Calibri" w:hAnsi="Calibri" w:cs="Calibri"/>
                <w:sz w:val="20"/>
                <w:szCs w:val="20"/>
              </w:rPr>
              <w:t xml:space="preserve"> Directia Economica</w:t>
            </w:r>
          </w:p>
          <w:p w:rsidR="00E40736" w:rsidRPr="00984664" w:rsidRDefault="003B13D5" w:rsidP="00E40736">
            <w:pPr>
              <w:pStyle w:val="NoSpacing"/>
              <w:numPr>
                <w:ilvl w:val="0"/>
                <w:numId w:val="11"/>
              </w:numPr>
              <w:jc w:val="both"/>
              <w:rPr>
                <w:rFonts w:ascii="Calibri" w:hAnsi="Calibri" w:cs="Calibri"/>
                <w:sz w:val="20"/>
                <w:szCs w:val="20"/>
              </w:rPr>
            </w:pPr>
            <w:r w:rsidRPr="00984664">
              <w:rPr>
                <w:rFonts w:ascii="Calibri" w:hAnsi="Calibri" w:cs="Calibri"/>
                <w:sz w:val="20"/>
                <w:szCs w:val="20"/>
              </w:rPr>
              <w:t>Silviu DUMITRESCU</w:t>
            </w:r>
            <w:r w:rsidR="00E40736" w:rsidRPr="00984664">
              <w:rPr>
                <w:rFonts w:ascii="Calibri" w:hAnsi="Calibri" w:cs="Calibri"/>
                <w:sz w:val="20"/>
                <w:szCs w:val="20"/>
              </w:rPr>
              <w:t xml:space="preserve"> – </w:t>
            </w:r>
            <w:r w:rsidRPr="00984664">
              <w:rPr>
                <w:rFonts w:ascii="Calibri" w:hAnsi="Calibri" w:cs="Calibri"/>
                <w:sz w:val="20"/>
                <w:szCs w:val="20"/>
              </w:rPr>
              <w:t>Director Directia Comercial-Administrativ</w:t>
            </w:r>
          </w:p>
          <w:p w:rsidR="00E40736" w:rsidRPr="00984664" w:rsidRDefault="00E40736" w:rsidP="00E40736">
            <w:pPr>
              <w:pStyle w:val="NoSpacing"/>
              <w:numPr>
                <w:ilvl w:val="0"/>
                <w:numId w:val="11"/>
              </w:numPr>
              <w:jc w:val="both"/>
              <w:rPr>
                <w:rFonts w:ascii="Calibri" w:hAnsi="Calibri" w:cs="Calibri"/>
                <w:sz w:val="20"/>
                <w:szCs w:val="20"/>
              </w:rPr>
            </w:pPr>
            <w:r w:rsidRPr="00984664">
              <w:rPr>
                <w:rFonts w:ascii="Calibri" w:hAnsi="Calibri" w:cs="Calibri"/>
                <w:sz w:val="20"/>
                <w:szCs w:val="20"/>
              </w:rPr>
              <w:t>Marinela DOCAN – Sef Serviciul Contracte;</w:t>
            </w:r>
          </w:p>
          <w:p w:rsidR="00704392" w:rsidRPr="00984664" w:rsidRDefault="00704392" w:rsidP="00E40736">
            <w:pPr>
              <w:pStyle w:val="NoSpacing"/>
              <w:numPr>
                <w:ilvl w:val="0"/>
                <w:numId w:val="11"/>
              </w:numPr>
              <w:jc w:val="both"/>
              <w:rPr>
                <w:rFonts w:ascii="Calibri" w:hAnsi="Calibri" w:cs="Calibri"/>
                <w:sz w:val="20"/>
                <w:szCs w:val="20"/>
              </w:rPr>
            </w:pPr>
            <w:r w:rsidRPr="00984664">
              <w:rPr>
                <w:rFonts w:ascii="Calibri" w:hAnsi="Calibri" w:cs="Calibri"/>
                <w:sz w:val="20"/>
                <w:szCs w:val="20"/>
              </w:rPr>
              <w:t>Florin</w:t>
            </w:r>
            <w:r w:rsidR="004837B3" w:rsidRPr="00984664">
              <w:rPr>
                <w:rFonts w:ascii="Calibri" w:hAnsi="Calibri" w:cs="Calibri"/>
                <w:sz w:val="20"/>
                <w:szCs w:val="20"/>
              </w:rPr>
              <w:t>e</w:t>
            </w:r>
            <w:r w:rsidRPr="00984664">
              <w:rPr>
                <w:rFonts w:ascii="Calibri" w:hAnsi="Calibri" w:cs="Calibri"/>
                <w:sz w:val="20"/>
                <w:szCs w:val="20"/>
              </w:rPr>
              <w:t>l TOMESCU- Sef Serviciu Aprovizionare</w:t>
            </w:r>
          </w:p>
          <w:p w:rsidR="00E40736" w:rsidRPr="00984664" w:rsidRDefault="00727C7E" w:rsidP="00B74350">
            <w:pPr>
              <w:pStyle w:val="NoSpacing"/>
              <w:numPr>
                <w:ilvl w:val="0"/>
                <w:numId w:val="11"/>
              </w:numPr>
              <w:jc w:val="both"/>
              <w:rPr>
                <w:rFonts w:ascii="Calibri" w:hAnsi="Calibri" w:cs="Calibri"/>
                <w:sz w:val="20"/>
                <w:szCs w:val="20"/>
              </w:rPr>
            </w:pPr>
            <w:r w:rsidRPr="00984664">
              <w:rPr>
                <w:rFonts w:ascii="Calibri" w:hAnsi="Calibri" w:cs="Calibri"/>
                <w:sz w:val="20"/>
                <w:szCs w:val="20"/>
              </w:rPr>
              <w:t xml:space="preserve">Cristina ZEGREA </w:t>
            </w:r>
            <w:r w:rsidR="00704392" w:rsidRPr="00984664">
              <w:rPr>
                <w:rFonts w:ascii="Calibri" w:hAnsi="Calibri" w:cs="Calibri"/>
                <w:sz w:val="20"/>
                <w:szCs w:val="20"/>
              </w:rPr>
              <w:t>- Consilier Juridic</w:t>
            </w:r>
            <w:r w:rsidR="00E40736" w:rsidRPr="00984664">
              <w:rPr>
                <w:rFonts w:ascii="Calibri" w:hAnsi="Calibri" w:cs="Calibri"/>
                <w:sz w:val="20"/>
                <w:szCs w:val="20"/>
              </w:rPr>
              <w:t>;</w:t>
            </w:r>
          </w:p>
          <w:p w:rsidR="00AF0ABE" w:rsidRPr="00984664" w:rsidRDefault="00AF0ABE" w:rsidP="00E40736">
            <w:pPr>
              <w:pStyle w:val="NoSpacing"/>
              <w:numPr>
                <w:ilvl w:val="0"/>
                <w:numId w:val="11"/>
              </w:numPr>
              <w:jc w:val="both"/>
              <w:rPr>
                <w:rFonts w:ascii="Calibri" w:hAnsi="Calibri" w:cs="Calibri"/>
                <w:sz w:val="20"/>
                <w:szCs w:val="20"/>
              </w:rPr>
            </w:pPr>
            <w:r w:rsidRPr="00984664">
              <w:rPr>
                <w:rFonts w:ascii="Calibri" w:hAnsi="Calibri" w:cs="Calibri"/>
                <w:sz w:val="20"/>
                <w:szCs w:val="20"/>
              </w:rPr>
              <w:t>Gabriela TILICEA – Sef Serviciu Tehnic Ofertare</w:t>
            </w:r>
          </w:p>
          <w:p w:rsidR="00AF0ABE" w:rsidRPr="00984664" w:rsidRDefault="00695BC9" w:rsidP="00E40736">
            <w:pPr>
              <w:pStyle w:val="NoSpacing"/>
              <w:numPr>
                <w:ilvl w:val="0"/>
                <w:numId w:val="11"/>
              </w:numPr>
              <w:jc w:val="both"/>
              <w:rPr>
                <w:rFonts w:ascii="Calibri" w:hAnsi="Calibri" w:cs="Calibri"/>
                <w:sz w:val="20"/>
                <w:szCs w:val="20"/>
              </w:rPr>
            </w:pPr>
            <w:r w:rsidRPr="00984664">
              <w:rPr>
                <w:rFonts w:ascii="Calibri" w:hAnsi="Calibri" w:cs="Calibri"/>
                <w:sz w:val="20"/>
                <w:szCs w:val="20"/>
              </w:rPr>
              <w:t>Cristian TUDOR</w:t>
            </w:r>
            <w:r w:rsidR="00AF0ABE" w:rsidRPr="00984664">
              <w:rPr>
                <w:rFonts w:ascii="Calibri" w:hAnsi="Calibri" w:cs="Calibri"/>
                <w:sz w:val="20"/>
                <w:szCs w:val="20"/>
              </w:rPr>
              <w:t xml:space="preserve"> – </w:t>
            </w:r>
            <w:r w:rsidR="00785AEC">
              <w:rPr>
                <w:rFonts w:asciiTheme="minorHAnsi" w:hAnsiTheme="minorHAnsi"/>
                <w:sz w:val="20"/>
                <w:szCs w:val="20"/>
              </w:rPr>
              <w:t>ing. principal spec</w:t>
            </w:r>
            <w:r w:rsidR="00AF0ABE" w:rsidRPr="00984664">
              <w:rPr>
                <w:rFonts w:ascii="Calibri" w:hAnsi="Calibri" w:cs="Calibri"/>
                <w:sz w:val="20"/>
                <w:szCs w:val="20"/>
              </w:rPr>
              <w:t>.</w:t>
            </w:r>
            <w:r w:rsidR="00785AEC">
              <w:rPr>
                <w:rFonts w:ascii="Calibri" w:hAnsi="Calibri" w:cs="Calibri"/>
                <w:sz w:val="20"/>
                <w:szCs w:val="20"/>
              </w:rPr>
              <w:t xml:space="preserve"> </w:t>
            </w:r>
            <w:r w:rsidR="00AF0ABE" w:rsidRPr="00984664">
              <w:rPr>
                <w:rFonts w:ascii="Calibri" w:hAnsi="Calibri" w:cs="Calibri"/>
                <w:sz w:val="20"/>
                <w:szCs w:val="20"/>
              </w:rPr>
              <w:t xml:space="preserve">Serviciu </w:t>
            </w:r>
            <w:r w:rsidRPr="00984664">
              <w:rPr>
                <w:rFonts w:ascii="Calibri" w:hAnsi="Calibri" w:cs="Calibri"/>
                <w:sz w:val="20"/>
                <w:szCs w:val="20"/>
              </w:rPr>
              <w:t>Mecano Energetic</w:t>
            </w:r>
            <w:r w:rsidR="00AF0ABE" w:rsidRPr="00984664">
              <w:rPr>
                <w:rFonts w:ascii="Calibri" w:hAnsi="Calibri" w:cs="Calibri"/>
                <w:sz w:val="20"/>
                <w:szCs w:val="20"/>
              </w:rPr>
              <w:t xml:space="preserve"> </w:t>
            </w:r>
          </w:p>
          <w:p w:rsidR="00704392" w:rsidRPr="00984664" w:rsidRDefault="00704392" w:rsidP="00E40736">
            <w:pPr>
              <w:pStyle w:val="NoSpacing"/>
              <w:numPr>
                <w:ilvl w:val="0"/>
                <w:numId w:val="11"/>
              </w:numPr>
              <w:jc w:val="both"/>
              <w:rPr>
                <w:rFonts w:ascii="Calibri" w:hAnsi="Calibri" w:cs="Calibri"/>
                <w:sz w:val="20"/>
                <w:szCs w:val="20"/>
              </w:rPr>
            </w:pPr>
            <w:r w:rsidRPr="00984664">
              <w:rPr>
                <w:rFonts w:ascii="Calibri" w:hAnsi="Calibri" w:cs="Calibri"/>
                <w:sz w:val="20"/>
                <w:szCs w:val="20"/>
              </w:rPr>
              <w:t>Cezara MINUT- ing.pr.sp Aprovizionare Depozite</w:t>
            </w:r>
            <w:r w:rsidR="00727C7E" w:rsidRPr="00984664">
              <w:rPr>
                <w:rFonts w:ascii="Calibri" w:hAnsi="Calibri" w:cs="Calibri"/>
                <w:sz w:val="20"/>
                <w:szCs w:val="20"/>
              </w:rPr>
              <w:t xml:space="preserve"> SSRH Bistrita</w:t>
            </w:r>
          </w:p>
          <w:p w:rsidR="00B74350" w:rsidRPr="00984664" w:rsidRDefault="00B74350" w:rsidP="00E40736">
            <w:pPr>
              <w:pStyle w:val="NoSpacing"/>
              <w:numPr>
                <w:ilvl w:val="0"/>
                <w:numId w:val="11"/>
              </w:numPr>
              <w:jc w:val="both"/>
              <w:rPr>
                <w:rFonts w:ascii="Calibri" w:hAnsi="Calibri" w:cs="Calibri"/>
                <w:sz w:val="20"/>
                <w:szCs w:val="20"/>
              </w:rPr>
            </w:pPr>
            <w:r w:rsidRPr="00984664">
              <w:rPr>
                <w:rFonts w:ascii="Calibri" w:hAnsi="Calibri" w:cs="Calibri"/>
                <w:sz w:val="20"/>
                <w:szCs w:val="20"/>
              </w:rPr>
              <w:t xml:space="preserve">George </w:t>
            </w:r>
            <w:r w:rsidR="00785AEC">
              <w:rPr>
                <w:rFonts w:ascii="Calibri" w:hAnsi="Calibri" w:cs="Calibri"/>
                <w:sz w:val="20"/>
                <w:szCs w:val="20"/>
              </w:rPr>
              <w:t>SBARNA</w:t>
            </w:r>
            <w:r w:rsidRPr="00984664">
              <w:rPr>
                <w:rFonts w:ascii="Calibri" w:hAnsi="Calibri" w:cs="Calibri"/>
                <w:sz w:val="20"/>
                <w:szCs w:val="20"/>
              </w:rPr>
              <w:t>-Sef Serviciu Financiar;</w:t>
            </w:r>
          </w:p>
          <w:p w:rsidR="00B74350" w:rsidRPr="00984664" w:rsidRDefault="00B74350" w:rsidP="00E40736">
            <w:pPr>
              <w:pStyle w:val="NoSpacing"/>
              <w:numPr>
                <w:ilvl w:val="0"/>
                <w:numId w:val="11"/>
              </w:numPr>
              <w:jc w:val="both"/>
              <w:rPr>
                <w:rFonts w:ascii="Calibri" w:hAnsi="Calibri" w:cs="Calibri"/>
                <w:sz w:val="20"/>
                <w:szCs w:val="20"/>
              </w:rPr>
            </w:pPr>
            <w:r w:rsidRPr="00984664">
              <w:rPr>
                <w:rFonts w:ascii="Calibri" w:hAnsi="Calibri" w:cs="Calibri"/>
                <w:sz w:val="20"/>
                <w:szCs w:val="20"/>
              </w:rPr>
              <w:t xml:space="preserve">Maria </w:t>
            </w:r>
            <w:r w:rsidR="00785AEC">
              <w:rPr>
                <w:rFonts w:ascii="Calibri" w:hAnsi="Calibri" w:cs="Calibri"/>
                <w:sz w:val="20"/>
                <w:szCs w:val="20"/>
              </w:rPr>
              <w:t>POPESCU</w:t>
            </w:r>
            <w:r w:rsidRPr="00984664">
              <w:rPr>
                <w:rFonts w:ascii="Calibri" w:hAnsi="Calibri" w:cs="Calibri"/>
                <w:sz w:val="20"/>
                <w:szCs w:val="20"/>
              </w:rPr>
              <w:t>-Eonomist –</w:t>
            </w:r>
            <w:r w:rsidR="009D4C4A" w:rsidRPr="00984664">
              <w:rPr>
                <w:rFonts w:ascii="Calibri" w:hAnsi="Calibri" w:cs="Calibri"/>
                <w:sz w:val="20"/>
                <w:szCs w:val="20"/>
              </w:rPr>
              <w:t>Serviciul Contabilitate;</w:t>
            </w:r>
          </w:p>
          <w:p w:rsidR="00B74350" w:rsidRPr="00984664" w:rsidRDefault="009D4C4A" w:rsidP="00E40736">
            <w:pPr>
              <w:pStyle w:val="NoSpacing"/>
              <w:numPr>
                <w:ilvl w:val="0"/>
                <w:numId w:val="11"/>
              </w:numPr>
              <w:jc w:val="both"/>
              <w:rPr>
                <w:rFonts w:ascii="Calibri" w:hAnsi="Calibri" w:cs="Calibri"/>
                <w:sz w:val="20"/>
                <w:szCs w:val="20"/>
              </w:rPr>
            </w:pPr>
            <w:r w:rsidRPr="00984664">
              <w:rPr>
                <w:rFonts w:ascii="Calibri" w:hAnsi="Calibri" w:cs="Calibri"/>
                <w:sz w:val="20"/>
                <w:szCs w:val="20"/>
              </w:rPr>
              <w:t xml:space="preserve">Cristiana </w:t>
            </w:r>
            <w:r w:rsidR="00785AEC">
              <w:rPr>
                <w:rFonts w:ascii="Calibri" w:hAnsi="Calibri" w:cs="Calibri"/>
                <w:sz w:val="20"/>
                <w:szCs w:val="20"/>
              </w:rPr>
              <w:t>SEITAN</w:t>
            </w:r>
            <w:r w:rsidRPr="00984664">
              <w:rPr>
                <w:rFonts w:ascii="Calibri" w:hAnsi="Calibri" w:cs="Calibri"/>
                <w:sz w:val="20"/>
                <w:szCs w:val="20"/>
              </w:rPr>
              <w:t>-Comp.SU-DC;</w:t>
            </w:r>
          </w:p>
          <w:p w:rsidR="009D4C4A" w:rsidRPr="00984664" w:rsidRDefault="009D4C4A" w:rsidP="00E40736">
            <w:pPr>
              <w:pStyle w:val="NoSpacing"/>
              <w:numPr>
                <w:ilvl w:val="0"/>
                <w:numId w:val="11"/>
              </w:numPr>
              <w:jc w:val="both"/>
              <w:rPr>
                <w:rFonts w:ascii="Calibri" w:hAnsi="Calibri" w:cs="Calibri"/>
                <w:sz w:val="20"/>
                <w:szCs w:val="20"/>
              </w:rPr>
            </w:pPr>
            <w:r w:rsidRPr="00984664">
              <w:rPr>
                <w:rFonts w:ascii="Calibri" w:hAnsi="Calibri" w:cs="Calibri"/>
                <w:sz w:val="20"/>
                <w:szCs w:val="20"/>
              </w:rPr>
              <w:t xml:space="preserve">Catalin </w:t>
            </w:r>
            <w:r w:rsidR="00785AEC">
              <w:rPr>
                <w:rFonts w:ascii="Calibri" w:hAnsi="Calibri" w:cs="Calibri"/>
                <w:sz w:val="20"/>
                <w:szCs w:val="20"/>
              </w:rPr>
              <w:t>BEATU</w:t>
            </w:r>
            <w:r w:rsidRPr="00984664">
              <w:rPr>
                <w:rFonts w:ascii="Calibri" w:hAnsi="Calibri" w:cs="Calibri"/>
                <w:sz w:val="20"/>
                <w:szCs w:val="20"/>
              </w:rPr>
              <w:t>-consilier juridic-Serviciul Contracte</w:t>
            </w:r>
            <w:r w:rsidR="00556CF1" w:rsidRPr="00984664">
              <w:rPr>
                <w:rFonts w:ascii="Calibri" w:hAnsi="Calibri" w:cs="Calibri"/>
                <w:sz w:val="20"/>
                <w:szCs w:val="20"/>
              </w:rPr>
              <w:t>;</w:t>
            </w:r>
          </w:p>
          <w:p w:rsidR="007A24AF" w:rsidRPr="00984664" w:rsidRDefault="007A24AF" w:rsidP="007A24AF">
            <w:pPr>
              <w:pStyle w:val="NoSpacing"/>
              <w:numPr>
                <w:ilvl w:val="0"/>
                <w:numId w:val="11"/>
              </w:numPr>
              <w:jc w:val="both"/>
              <w:rPr>
                <w:rFonts w:ascii="Calibri" w:hAnsi="Calibri" w:cs="Calibri"/>
                <w:sz w:val="20"/>
                <w:szCs w:val="20"/>
              </w:rPr>
            </w:pPr>
            <w:r w:rsidRPr="00984664">
              <w:rPr>
                <w:rFonts w:ascii="Calibri" w:hAnsi="Calibri" w:cs="Calibri"/>
                <w:sz w:val="20"/>
                <w:szCs w:val="20"/>
              </w:rPr>
              <w:t>Carmen TANASE-consilier juridic  –Oficiul Juridic;</w:t>
            </w:r>
          </w:p>
          <w:p w:rsidR="002556BF" w:rsidRDefault="007A24AF" w:rsidP="00D445C4">
            <w:pPr>
              <w:pStyle w:val="NoSpacing"/>
              <w:numPr>
                <w:ilvl w:val="0"/>
                <w:numId w:val="11"/>
              </w:numPr>
              <w:jc w:val="both"/>
              <w:rPr>
                <w:rFonts w:ascii="Calibri" w:hAnsi="Calibri" w:cs="Calibri"/>
                <w:sz w:val="20"/>
                <w:szCs w:val="20"/>
              </w:rPr>
            </w:pPr>
            <w:r w:rsidRPr="00984664">
              <w:rPr>
                <w:rFonts w:ascii="Calibri" w:hAnsi="Calibri" w:cs="Calibri"/>
                <w:sz w:val="20"/>
                <w:szCs w:val="20"/>
              </w:rPr>
              <w:t>Alexandra TOMA-ing.pr.-Serviciul Aprovizionare;</w:t>
            </w:r>
          </w:p>
          <w:p w:rsidR="000C1662" w:rsidRDefault="000C1662" w:rsidP="00D445C4">
            <w:pPr>
              <w:pStyle w:val="NoSpacing"/>
              <w:numPr>
                <w:ilvl w:val="0"/>
                <w:numId w:val="11"/>
              </w:numPr>
              <w:jc w:val="both"/>
              <w:rPr>
                <w:rFonts w:ascii="Calibri" w:hAnsi="Calibri" w:cs="Calibri"/>
                <w:sz w:val="20"/>
                <w:szCs w:val="20"/>
              </w:rPr>
            </w:pPr>
            <w:r>
              <w:rPr>
                <w:rFonts w:ascii="Calibri" w:hAnsi="Calibri" w:cs="Calibri"/>
                <w:sz w:val="20"/>
                <w:szCs w:val="20"/>
              </w:rPr>
              <w:t>Nicoleta Ionescu-Sef Oficiu Juridic</w:t>
            </w:r>
            <w:r>
              <w:rPr>
                <w:rFonts w:ascii="Calibri" w:hAnsi="Calibri" w:cs="Calibri"/>
                <w:sz w:val="20"/>
                <w:szCs w:val="20"/>
                <w:lang w:val="en-US"/>
              </w:rPr>
              <w:t>;</w:t>
            </w:r>
          </w:p>
          <w:p w:rsidR="00D445C4" w:rsidRPr="00D445C4" w:rsidRDefault="00D445C4" w:rsidP="00D445C4">
            <w:pPr>
              <w:pStyle w:val="NoSpacing"/>
              <w:ind w:left="720"/>
              <w:jc w:val="both"/>
              <w:rPr>
                <w:rFonts w:ascii="Calibri" w:hAnsi="Calibri" w:cs="Calibri"/>
                <w:sz w:val="20"/>
                <w:szCs w:val="20"/>
              </w:rPr>
            </w:pPr>
          </w:p>
          <w:p w:rsidR="00E40736" w:rsidRPr="00984664" w:rsidRDefault="00E40736" w:rsidP="0032651A">
            <w:pPr>
              <w:pStyle w:val="NoSpacing"/>
              <w:jc w:val="both"/>
              <w:rPr>
                <w:rFonts w:ascii="Calibri" w:hAnsi="Calibri" w:cs="Calibri"/>
                <w:i/>
                <w:color w:val="FF0000"/>
                <w:sz w:val="20"/>
                <w:szCs w:val="20"/>
              </w:rPr>
            </w:pPr>
            <w:r w:rsidRPr="00984664">
              <w:rPr>
                <w:rFonts w:ascii="Calibri" w:hAnsi="Calibri" w:cs="Calibri"/>
                <w:sz w:val="20"/>
                <w:szCs w:val="20"/>
              </w:rPr>
              <w:t>Documentele solicitate în cadrul acestei secţiuni se pot depune/prezenta în oricare din formele: original/copie legalizată/copie lizibilă cu menţiunea „conform cu originalul”.</w:t>
            </w:r>
          </w:p>
        </w:tc>
        <w:bookmarkStart w:id="2" w:name="_GoBack"/>
        <w:bookmarkEnd w:id="2"/>
      </w:tr>
      <w:tr w:rsidR="00E40736" w:rsidRPr="00984664" w:rsidTr="003B13D5">
        <w:tc>
          <w:tcPr>
            <w:tcW w:w="9171" w:type="dxa"/>
            <w:gridSpan w:val="3"/>
            <w:shd w:val="clear" w:color="auto" w:fill="auto"/>
          </w:tcPr>
          <w:p w:rsidR="00E40736" w:rsidRPr="00984664" w:rsidRDefault="00E40736" w:rsidP="0032651A">
            <w:pPr>
              <w:rPr>
                <w:rFonts w:eastAsia="Times New Roman" w:cs="Calibri"/>
                <w:color w:val="FF0000"/>
                <w:sz w:val="20"/>
                <w:szCs w:val="20"/>
                <w:lang w:val="ro-RO" w:eastAsia="ro-RO"/>
              </w:rPr>
            </w:pPr>
            <w:r w:rsidRPr="00984664">
              <w:rPr>
                <w:rFonts w:eastAsia="Times New Roman" w:cs="Calibri"/>
                <w:b/>
                <w:sz w:val="20"/>
                <w:szCs w:val="20"/>
                <w:lang w:val="ro-RO" w:eastAsia="ro-RO"/>
              </w:rPr>
              <w:lastRenderedPageBreak/>
              <w:t>III.2.2) Capacitatea economică şi financiară</w:t>
            </w:r>
          </w:p>
        </w:tc>
      </w:tr>
      <w:tr w:rsidR="00E40736" w:rsidRPr="00984664" w:rsidTr="003B13D5">
        <w:tc>
          <w:tcPr>
            <w:tcW w:w="4485" w:type="dxa"/>
            <w:gridSpan w:val="2"/>
            <w:shd w:val="clear" w:color="auto" w:fill="auto"/>
          </w:tcPr>
          <w:p w:rsidR="00E40736" w:rsidRPr="00984664" w:rsidRDefault="00E40736" w:rsidP="003B13D5">
            <w:pPr>
              <w:rPr>
                <w:rFonts w:eastAsia="Times New Roman" w:cs="Calibri"/>
                <w:sz w:val="20"/>
                <w:szCs w:val="20"/>
                <w:lang w:val="ro-RO" w:eastAsia="ro-RO"/>
              </w:rPr>
            </w:pPr>
            <w:r w:rsidRPr="00984664">
              <w:rPr>
                <w:rFonts w:eastAsia="Times New Roman" w:cs="Calibri"/>
                <w:sz w:val="20"/>
                <w:szCs w:val="20"/>
                <w:lang w:val="ro-RO" w:eastAsia="ro-RO"/>
              </w:rPr>
              <w:t xml:space="preserve">Informaţii şi/sau nivel(uri) minim(e) necesare pentru evaluarea respectării cerinţelor menţionate </w:t>
            </w:r>
          </w:p>
          <w:p w:rsidR="00E40736" w:rsidRPr="00984664" w:rsidRDefault="00E40736" w:rsidP="003B13D5">
            <w:pPr>
              <w:rPr>
                <w:rFonts w:eastAsia="Times New Roman" w:cs="Calibri"/>
                <w:sz w:val="20"/>
                <w:szCs w:val="20"/>
                <w:lang w:val="ro-RO" w:eastAsia="ro-RO"/>
              </w:rPr>
            </w:pPr>
          </w:p>
        </w:tc>
        <w:tc>
          <w:tcPr>
            <w:tcW w:w="4686" w:type="dxa"/>
            <w:shd w:val="clear" w:color="auto" w:fill="auto"/>
          </w:tcPr>
          <w:p w:rsidR="00E40736" w:rsidRPr="00984664" w:rsidRDefault="00E40736" w:rsidP="003B13D5">
            <w:pPr>
              <w:rPr>
                <w:rFonts w:eastAsia="Times New Roman" w:cs="Calibri"/>
                <w:sz w:val="20"/>
                <w:szCs w:val="20"/>
                <w:lang w:val="ro-RO" w:eastAsia="ro-RO"/>
              </w:rPr>
            </w:pPr>
          </w:p>
          <w:p w:rsidR="00E40736" w:rsidRPr="00984664" w:rsidRDefault="00E40736" w:rsidP="003B13D5">
            <w:pPr>
              <w:rPr>
                <w:rFonts w:eastAsia="Times New Roman" w:cs="Calibri"/>
                <w:b/>
                <w:sz w:val="20"/>
                <w:szCs w:val="20"/>
                <w:lang w:val="ro-RO" w:eastAsia="ro-RO"/>
              </w:rPr>
            </w:pPr>
            <w:r w:rsidRPr="00984664">
              <w:rPr>
                <w:rFonts w:eastAsia="Times New Roman" w:cs="Calibri"/>
                <w:sz w:val="20"/>
                <w:szCs w:val="20"/>
                <w:lang w:val="ro-RO" w:eastAsia="ro-RO"/>
              </w:rPr>
              <w:t xml:space="preserve">Modalitatea de îndeplinire </w:t>
            </w:r>
          </w:p>
        </w:tc>
      </w:tr>
      <w:tr w:rsidR="00E40736" w:rsidRPr="00984664" w:rsidTr="003B13D5">
        <w:tc>
          <w:tcPr>
            <w:tcW w:w="4485" w:type="dxa"/>
            <w:gridSpan w:val="2"/>
            <w:shd w:val="clear" w:color="auto" w:fill="auto"/>
          </w:tcPr>
          <w:p w:rsidR="00E40736" w:rsidRPr="00984664" w:rsidRDefault="00E40736" w:rsidP="003B13D5">
            <w:pPr>
              <w:pStyle w:val="NoSpacing"/>
              <w:rPr>
                <w:rFonts w:ascii="Calibri" w:hAnsi="Calibri" w:cs="Calibri"/>
                <w:b/>
                <w:sz w:val="20"/>
                <w:szCs w:val="20"/>
              </w:rPr>
            </w:pPr>
            <w:r w:rsidRPr="00984664">
              <w:rPr>
                <w:rFonts w:ascii="Calibri" w:hAnsi="Calibri" w:cs="Calibri"/>
                <w:b/>
                <w:sz w:val="20"/>
                <w:szCs w:val="20"/>
              </w:rPr>
              <w:t>Informaţii generale</w:t>
            </w:r>
          </w:p>
          <w:p w:rsidR="00A47683" w:rsidRPr="00984664" w:rsidRDefault="00A47683" w:rsidP="00A47683">
            <w:pPr>
              <w:pStyle w:val="NoSpacing"/>
              <w:rPr>
                <w:rFonts w:asciiTheme="minorHAnsi" w:hAnsiTheme="minorHAnsi"/>
                <w:sz w:val="20"/>
                <w:szCs w:val="20"/>
              </w:rPr>
            </w:pPr>
            <w:r w:rsidRPr="00984664">
              <w:rPr>
                <w:rFonts w:asciiTheme="minorHAnsi" w:hAnsiTheme="minorHAnsi"/>
                <w:sz w:val="20"/>
                <w:szCs w:val="20"/>
              </w:rPr>
              <w:t>Cifra de afaceri</w:t>
            </w:r>
            <w:r w:rsidR="0003185B" w:rsidRPr="00984664">
              <w:rPr>
                <w:rFonts w:asciiTheme="minorHAnsi" w:hAnsiTheme="minorHAnsi"/>
                <w:sz w:val="20"/>
                <w:szCs w:val="20"/>
              </w:rPr>
              <w:t xml:space="preserve"> medie</w:t>
            </w:r>
            <w:r w:rsidRPr="00984664">
              <w:rPr>
                <w:rFonts w:asciiTheme="minorHAnsi" w:hAnsiTheme="minorHAnsi"/>
                <w:sz w:val="20"/>
                <w:szCs w:val="20"/>
              </w:rPr>
              <w:t xml:space="preserve"> în ultimii 3 ani în domeniul de activitate aferent obiectului contractului trebuie să fie de minim </w:t>
            </w:r>
            <w:r w:rsidR="00984664" w:rsidRPr="00984664">
              <w:rPr>
                <w:rFonts w:asciiTheme="minorHAnsi" w:hAnsiTheme="minorHAnsi"/>
                <w:b/>
                <w:sz w:val="20"/>
                <w:szCs w:val="20"/>
              </w:rPr>
              <w:t>600.</w:t>
            </w:r>
            <w:r w:rsidR="007A24AF" w:rsidRPr="00984664">
              <w:rPr>
                <w:rFonts w:asciiTheme="minorHAnsi" w:hAnsiTheme="minorHAnsi"/>
                <w:b/>
                <w:sz w:val="20"/>
                <w:szCs w:val="20"/>
              </w:rPr>
              <w:t>000</w:t>
            </w:r>
            <w:r w:rsidRPr="00984664">
              <w:rPr>
                <w:rFonts w:asciiTheme="minorHAnsi" w:hAnsiTheme="minorHAnsi"/>
                <w:sz w:val="20"/>
                <w:szCs w:val="20"/>
              </w:rPr>
              <w:t xml:space="preserve"> lei. </w:t>
            </w:r>
          </w:p>
          <w:p w:rsidR="00A47683" w:rsidRPr="00984664" w:rsidRDefault="00A47683" w:rsidP="00A47683">
            <w:pPr>
              <w:pStyle w:val="NoSpacing"/>
              <w:rPr>
                <w:rFonts w:asciiTheme="minorHAnsi" w:hAnsiTheme="minorHAnsi"/>
                <w:sz w:val="20"/>
                <w:szCs w:val="20"/>
              </w:rPr>
            </w:pPr>
            <w:r w:rsidRPr="00984664">
              <w:rPr>
                <w:rFonts w:asciiTheme="minorHAnsi" w:hAnsiTheme="minorHAnsi"/>
                <w:sz w:val="20"/>
                <w:szCs w:val="20"/>
              </w:rPr>
              <w:t>Neindeplinirea acestei cerinte poate atrage descalificarea.</w:t>
            </w:r>
          </w:p>
          <w:p w:rsidR="00E40736" w:rsidRPr="00984664" w:rsidRDefault="00E40736" w:rsidP="003B13D5">
            <w:pPr>
              <w:rPr>
                <w:rFonts w:eastAsia="Times New Roman" w:cs="Calibri"/>
                <w:color w:val="FF0000"/>
                <w:sz w:val="20"/>
                <w:szCs w:val="20"/>
                <w:lang w:val="ro-RO" w:eastAsia="ro-RO"/>
              </w:rPr>
            </w:pPr>
          </w:p>
        </w:tc>
        <w:tc>
          <w:tcPr>
            <w:tcW w:w="4686" w:type="dxa"/>
            <w:shd w:val="clear" w:color="auto" w:fill="auto"/>
          </w:tcPr>
          <w:p w:rsidR="00A47683" w:rsidRPr="00984664" w:rsidRDefault="00A47683" w:rsidP="00A47683">
            <w:pPr>
              <w:pStyle w:val="NoSpacing"/>
              <w:rPr>
                <w:rFonts w:asciiTheme="minorHAnsi" w:hAnsiTheme="minorHAnsi"/>
                <w:sz w:val="20"/>
                <w:szCs w:val="20"/>
              </w:rPr>
            </w:pPr>
            <w:r w:rsidRPr="00984664">
              <w:rPr>
                <w:rFonts w:asciiTheme="minorHAnsi" w:hAnsiTheme="minorHAnsi"/>
                <w:sz w:val="20"/>
                <w:szCs w:val="20"/>
              </w:rPr>
              <w:t>Se va completa Fişa de informaţii generale</w:t>
            </w:r>
            <w:r w:rsidR="0003185B" w:rsidRPr="00984664">
              <w:rPr>
                <w:rFonts w:asciiTheme="minorHAnsi" w:hAnsiTheme="minorHAnsi"/>
                <w:sz w:val="20"/>
                <w:szCs w:val="20"/>
              </w:rPr>
              <w:t xml:space="preserve"> </w:t>
            </w:r>
            <w:r w:rsidRPr="00984664">
              <w:rPr>
                <w:rFonts w:asciiTheme="minorHAnsi" w:hAnsiTheme="minorHAnsi"/>
                <w:sz w:val="20"/>
                <w:szCs w:val="20"/>
              </w:rPr>
              <w:t>(</w:t>
            </w:r>
            <w:r w:rsidRPr="00984664">
              <w:rPr>
                <w:rFonts w:asciiTheme="minorHAnsi" w:hAnsiTheme="minorHAnsi"/>
                <w:b/>
                <w:sz w:val="20"/>
                <w:szCs w:val="20"/>
              </w:rPr>
              <w:t>Formularul 5</w:t>
            </w:r>
            <w:r w:rsidRPr="00984664">
              <w:rPr>
                <w:rFonts w:asciiTheme="minorHAnsi" w:hAnsiTheme="minorHAnsi"/>
                <w:sz w:val="20"/>
                <w:szCs w:val="20"/>
              </w:rPr>
              <w:t>).</w:t>
            </w:r>
          </w:p>
          <w:p w:rsidR="00A47683" w:rsidRPr="00984664" w:rsidRDefault="00A47683" w:rsidP="0003185B">
            <w:pPr>
              <w:spacing w:line="240" w:lineRule="auto"/>
              <w:jc w:val="both"/>
              <w:rPr>
                <w:rFonts w:asciiTheme="minorHAnsi" w:hAnsiTheme="minorHAnsi"/>
                <w:sz w:val="20"/>
                <w:szCs w:val="20"/>
                <w:lang w:val="ro-RO"/>
              </w:rPr>
            </w:pPr>
            <w:r w:rsidRPr="00984664">
              <w:rPr>
                <w:rFonts w:asciiTheme="minorHAnsi" w:hAnsiTheme="minorHAnsi"/>
                <w:sz w:val="20"/>
                <w:szCs w:val="20"/>
                <w:lang w:val="ro-RO"/>
              </w:rPr>
              <w:t xml:space="preserve">Prezentarea  de documente edificatoare pentru demonstrarea cifrei în domeniul aferent obiectului contractului. </w:t>
            </w:r>
          </w:p>
          <w:p w:rsidR="00A47683" w:rsidRPr="00984664" w:rsidRDefault="00A47683" w:rsidP="0003185B">
            <w:pPr>
              <w:spacing w:line="240" w:lineRule="auto"/>
              <w:jc w:val="both"/>
              <w:rPr>
                <w:rFonts w:asciiTheme="minorHAnsi" w:hAnsiTheme="minorHAnsi"/>
                <w:sz w:val="20"/>
                <w:szCs w:val="20"/>
                <w:lang w:val="ro-RO"/>
              </w:rPr>
            </w:pPr>
            <w:r w:rsidRPr="00984664">
              <w:rPr>
                <w:rFonts w:asciiTheme="minorHAnsi" w:hAnsiTheme="minorHAnsi"/>
                <w:sz w:val="20"/>
                <w:szCs w:val="20"/>
                <w:lang w:val="ro-RO"/>
              </w:rPr>
              <w:t>In cazul in care societatea este infiintata in ultimii 3 ani (minim 1 an de activitate) cifra de afaceri se va raporta corespunzator la anii de la infiintare.</w:t>
            </w:r>
          </w:p>
          <w:p w:rsidR="00C54311" w:rsidRPr="00984664" w:rsidRDefault="00A47683" w:rsidP="0003185B">
            <w:pPr>
              <w:pStyle w:val="NoSpacing"/>
              <w:jc w:val="both"/>
              <w:rPr>
                <w:rFonts w:asciiTheme="minorHAnsi" w:hAnsiTheme="minorHAnsi"/>
                <w:sz w:val="20"/>
                <w:szCs w:val="20"/>
              </w:rPr>
            </w:pPr>
            <w:r w:rsidRPr="00984664">
              <w:rPr>
                <w:rFonts w:asciiTheme="minorHAnsi" w:hAnsiTheme="minorHAnsi"/>
                <w:sz w:val="20"/>
                <w:szCs w:val="20"/>
              </w:rPr>
              <w:t>Pentru echivalenţă, se va avea în vedere cursul mediu anual lei/valută comunicat de BNR.</w:t>
            </w:r>
          </w:p>
        </w:tc>
      </w:tr>
      <w:tr w:rsidR="00E40736" w:rsidRPr="00984664" w:rsidTr="003B13D5">
        <w:tc>
          <w:tcPr>
            <w:tcW w:w="4485" w:type="dxa"/>
            <w:gridSpan w:val="2"/>
            <w:shd w:val="clear" w:color="auto" w:fill="auto"/>
          </w:tcPr>
          <w:p w:rsidR="00E40736" w:rsidRPr="00984664" w:rsidRDefault="00E40736" w:rsidP="003B13D5">
            <w:pPr>
              <w:pStyle w:val="NoSpacing"/>
              <w:rPr>
                <w:rFonts w:ascii="Calibri" w:hAnsi="Calibri" w:cs="Calibri"/>
                <w:b/>
                <w:sz w:val="20"/>
                <w:szCs w:val="20"/>
              </w:rPr>
            </w:pPr>
            <w:r w:rsidRPr="00984664">
              <w:rPr>
                <w:rFonts w:ascii="Calibri" w:hAnsi="Calibri" w:cs="Calibri"/>
                <w:b/>
                <w:sz w:val="20"/>
                <w:szCs w:val="20"/>
              </w:rPr>
              <w:t>Situaţie economică</w:t>
            </w:r>
          </w:p>
        </w:tc>
        <w:tc>
          <w:tcPr>
            <w:tcW w:w="4686" w:type="dxa"/>
            <w:shd w:val="clear" w:color="auto" w:fill="auto"/>
          </w:tcPr>
          <w:p w:rsidR="00E40736" w:rsidRPr="00984664" w:rsidRDefault="0031565F" w:rsidP="003B13D5">
            <w:pPr>
              <w:pStyle w:val="NoSpacing"/>
              <w:rPr>
                <w:rFonts w:ascii="Calibri" w:hAnsi="Calibri" w:cs="Calibri"/>
                <w:sz w:val="20"/>
                <w:szCs w:val="20"/>
              </w:rPr>
            </w:pPr>
            <w:r w:rsidRPr="00984664">
              <w:rPr>
                <w:rFonts w:asciiTheme="minorHAnsi" w:hAnsiTheme="minorHAnsi"/>
                <w:sz w:val="20"/>
                <w:szCs w:val="20"/>
              </w:rPr>
              <w:t>Bilanţurile contabile</w:t>
            </w:r>
            <w:r w:rsidR="0003185B" w:rsidRPr="00984664">
              <w:rPr>
                <w:rFonts w:asciiTheme="minorHAnsi" w:hAnsiTheme="minorHAnsi"/>
                <w:sz w:val="20"/>
                <w:szCs w:val="20"/>
              </w:rPr>
              <w:t xml:space="preserve"> </w:t>
            </w:r>
            <w:r w:rsidRPr="00984664">
              <w:rPr>
                <w:rFonts w:asciiTheme="minorHAnsi" w:hAnsiTheme="minorHAnsi"/>
                <w:sz w:val="20"/>
                <w:szCs w:val="20"/>
              </w:rPr>
              <w:t>pe ultimii 3 ani sau extrase de bilanţ.</w:t>
            </w:r>
          </w:p>
        </w:tc>
      </w:tr>
      <w:tr w:rsidR="00E40736" w:rsidRPr="00984664" w:rsidTr="003B13D5">
        <w:tc>
          <w:tcPr>
            <w:tcW w:w="9171" w:type="dxa"/>
            <w:gridSpan w:val="3"/>
            <w:shd w:val="clear" w:color="auto" w:fill="auto"/>
          </w:tcPr>
          <w:p w:rsidR="00E40736" w:rsidRPr="00984664" w:rsidRDefault="00E40736" w:rsidP="0032651A">
            <w:pPr>
              <w:rPr>
                <w:rFonts w:eastAsia="Times New Roman" w:cs="Calibri"/>
                <w:i/>
                <w:color w:val="FF0000"/>
                <w:sz w:val="20"/>
                <w:szCs w:val="20"/>
                <w:lang w:val="ro-RO" w:eastAsia="ro-RO"/>
              </w:rPr>
            </w:pPr>
            <w:r w:rsidRPr="00984664">
              <w:rPr>
                <w:rFonts w:eastAsia="Times New Roman" w:cs="Calibri"/>
                <w:b/>
                <w:sz w:val="20"/>
                <w:szCs w:val="20"/>
                <w:lang w:val="ro-RO" w:eastAsia="ro-RO"/>
              </w:rPr>
              <w:t>III.2.3.a) Capacitatea tehnică şi/sau profesională</w:t>
            </w:r>
          </w:p>
        </w:tc>
      </w:tr>
      <w:tr w:rsidR="00E40736" w:rsidRPr="00984664" w:rsidTr="003B13D5">
        <w:tc>
          <w:tcPr>
            <w:tcW w:w="4485" w:type="dxa"/>
            <w:gridSpan w:val="2"/>
            <w:shd w:val="clear" w:color="auto" w:fill="auto"/>
          </w:tcPr>
          <w:p w:rsidR="00E40736" w:rsidRPr="00984664" w:rsidRDefault="00E40736" w:rsidP="003B13D5">
            <w:pPr>
              <w:rPr>
                <w:rFonts w:eastAsia="Times New Roman" w:cs="Calibri"/>
                <w:sz w:val="20"/>
                <w:szCs w:val="20"/>
                <w:lang w:val="ro-RO" w:eastAsia="ro-RO"/>
              </w:rPr>
            </w:pPr>
            <w:r w:rsidRPr="00984664">
              <w:rPr>
                <w:rFonts w:eastAsia="Times New Roman" w:cs="Calibri"/>
                <w:sz w:val="20"/>
                <w:szCs w:val="20"/>
                <w:lang w:val="ro-RO" w:eastAsia="ro-RO"/>
              </w:rPr>
              <w:t>Informaţii şi/sau nivel(uri) minim(e) necesare pentru evaluarea respectării cerinţelor menţionate</w:t>
            </w:r>
          </w:p>
        </w:tc>
        <w:tc>
          <w:tcPr>
            <w:tcW w:w="4686" w:type="dxa"/>
            <w:shd w:val="clear" w:color="auto" w:fill="auto"/>
          </w:tcPr>
          <w:p w:rsidR="00E40736" w:rsidRPr="00984664" w:rsidRDefault="00E40736" w:rsidP="003B13D5">
            <w:pPr>
              <w:jc w:val="both"/>
              <w:rPr>
                <w:rFonts w:eastAsia="Times New Roman" w:cs="Calibri"/>
                <w:sz w:val="20"/>
                <w:szCs w:val="20"/>
                <w:lang w:val="ro-RO" w:eastAsia="ro-RO"/>
              </w:rPr>
            </w:pPr>
          </w:p>
          <w:p w:rsidR="00E40736" w:rsidRPr="00984664" w:rsidRDefault="00E40736" w:rsidP="003B13D5">
            <w:pPr>
              <w:jc w:val="both"/>
              <w:rPr>
                <w:rFonts w:eastAsia="Times New Roman" w:cs="Calibri"/>
                <w:b/>
                <w:sz w:val="20"/>
                <w:szCs w:val="20"/>
                <w:lang w:val="ro-RO" w:eastAsia="ro-RO"/>
              </w:rPr>
            </w:pPr>
            <w:r w:rsidRPr="00984664">
              <w:rPr>
                <w:rFonts w:eastAsia="Times New Roman" w:cs="Calibri"/>
                <w:sz w:val="20"/>
                <w:szCs w:val="20"/>
                <w:lang w:val="ro-RO" w:eastAsia="ro-RO"/>
              </w:rPr>
              <w:t>Modalitatea de îndeplinire</w:t>
            </w:r>
          </w:p>
        </w:tc>
      </w:tr>
      <w:tr w:rsidR="00E40736" w:rsidRPr="00984664" w:rsidTr="003B13D5">
        <w:tc>
          <w:tcPr>
            <w:tcW w:w="4485" w:type="dxa"/>
            <w:gridSpan w:val="2"/>
            <w:shd w:val="clear" w:color="auto" w:fill="auto"/>
          </w:tcPr>
          <w:p w:rsidR="0031565F" w:rsidRPr="00984664" w:rsidRDefault="0031565F" w:rsidP="0003185B">
            <w:pPr>
              <w:pStyle w:val="NoSpacing"/>
              <w:jc w:val="both"/>
              <w:rPr>
                <w:rFonts w:asciiTheme="minorHAnsi" w:hAnsiTheme="minorHAnsi"/>
                <w:sz w:val="20"/>
                <w:szCs w:val="20"/>
              </w:rPr>
            </w:pPr>
            <w:r w:rsidRPr="00984664">
              <w:rPr>
                <w:rFonts w:asciiTheme="minorHAnsi" w:hAnsiTheme="minorHAnsi"/>
                <w:sz w:val="20"/>
                <w:szCs w:val="20"/>
              </w:rPr>
              <w:t xml:space="preserve">O </w:t>
            </w:r>
            <w:r w:rsidRPr="00984664">
              <w:rPr>
                <w:rFonts w:asciiTheme="minorHAnsi" w:hAnsiTheme="minorHAnsi"/>
                <w:b/>
                <w:sz w:val="20"/>
                <w:szCs w:val="20"/>
              </w:rPr>
              <w:t>listă</w:t>
            </w:r>
            <w:r w:rsidRPr="00984664">
              <w:rPr>
                <w:rFonts w:asciiTheme="minorHAnsi" w:hAnsiTheme="minorHAnsi"/>
                <w:sz w:val="20"/>
                <w:szCs w:val="20"/>
              </w:rPr>
              <w:t xml:space="preserve"> a principalelor</w:t>
            </w:r>
            <w:r w:rsidR="0003185B" w:rsidRPr="00984664">
              <w:rPr>
                <w:rFonts w:asciiTheme="minorHAnsi" w:hAnsiTheme="minorHAnsi"/>
                <w:sz w:val="20"/>
                <w:szCs w:val="20"/>
              </w:rPr>
              <w:t xml:space="preserve"> </w:t>
            </w:r>
            <w:r w:rsidRPr="00984664">
              <w:rPr>
                <w:rFonts w:asciiTheme="minorHAnsi" w:eastAsia="Times New Roman" w:hAnsiTheme="minorHAnsi"/>
                <w:b/>
                <w:sz w:val="20"/>
                <w:szCs w:val="20"/>
                <w:lang w:eastAsia="ro-RO"/>
              </w:rPr>
              <w:t>servicii furnizate</w:t>
            </w:r>
            <w:r w:rsidRPr="00984664">
              <w:rPr>
                <w:rFonts w:asciiTheme="minorHAnsi" w:eastAsia="Times New Roman" w:hAnsiTheme="minorHAnsi"/>
                <w:sz w:val="20"/>
                <w:szCs w:val="20"/>
                <w:lang w:eastAsia="ro-RO"/>
              </w:rPr>
              <w:t xml:space="preserve"> in ultimii 3 ani, din care sa rezulte ca a furnizat servicii similare</w:t>
            </w:r>
            <w:r w:rsidRPr="00984664">
              <w:rPr>
                <w:rFonts w:asciiTheme="minorHAnsi" w:hAnsiTheme="minorHAnsi"/>
                <w:sz w:val="20"/>
                <w:szCs w:val="20"/>
              </w:rPr>
              <w:t>, conţinând valori, perioade de prestare, beneficiari, indiferent dacă aceştia din urmă sunt clienţi</w:t>
            </w:r>
            <w:r w:rsidR="0003185B" w:rsidRPr="00984664">
              <w:rPr>
                <w:rFonts w:asciiTheme="minorHAnsi" w:hAnsiTheme="minorHAnsi"/>
                <w:sz w:val="20"/>
                <w:szCs w:val="20"/>
              </w:rPr>
              <w:t xml:space="preserve"> </w:t>
            </w:r>
            <w:r w:rsidRPr="00984664">
              <w:rPr>
                <w:rFonts w:asciiTheme="minorHAnsi" w:hAnsiTheme="minorHAnsi"/>
                <w:sz w:val="20"/>
                <w:szCs w:val="20"/>
              </w:rPr>
              <w:t>publici sau privaţi.</w:t>
            </w:r>
          </w:p>
          <w:p w:rsidR="0031565F" w:rsidRPr="00984664" w:rsidRDefault="0031565F" w:rsidP="0003185B">
            <w:pPr>
              <w:pStyle w:val="NoSpacing"/>
              <w:jc w:val="both"/>
              <w:rPr>
                <w:rFonts w:asciiTheme="minorHAnsi" w:hAnsiTheme="minorHAnsi"/>
                <w:sz w:val="20"/>
                <w:szCs w:val="20"/>
              </w:rPr>
            </w:pPr>
            <w:r w:rsidRPr="00984664">
              <w:rPr>
                <w:rFonts w:asciiTheme="minorHAnsi" w:hAnsiTheme="minorHAnsi"/>
                <w:sz w:val="20"/>
                <w:szCs w:val="20"/>
              </w:rPr>
              <w:t>Ofertantul trebuie sa demonstreze ca a mai prestat servicii similare in cadrul unui contract anterior, la nivelul impus de caietul de sarcini.</w:t>
            </w:r>
          </w:p>
          <w:p w:rsidR="00E40736" w:rsidRPr="00984664" w:rsidRDefault="00E40736" w:rsidP="000639A8">
            <w:pPr>
              <w:pStyle w:val="NoSpacing"/>
              <w:rPr>
                <w:rFonts w:ascii="Calibri" w:eastAsia="Times New Roman" w:hAnsi="Calibri" w:cs="Calibri"/>
                <w:sz w:val="20"/>
                <w:szCs w:val="20"/>
                <w:lang w:eastAsia="ro-RO"/>
              </w:rPr>
            </w:pPr>
          </w:p>
        </w:tc>
        <w:tc>
          <w:tcPr>
            <w:tcW w:w="4686" w:type="dxa"/>
            <w:shd w:val="clear" w:color="auto" w:fill="auto"/>
          </w:tcPr>
          <w:p w:rsidR="0031565F" w:rsidRPr="00984664" w:rsidRDefault="0031565F" w:rsidP="0031565F">
            <w:pPr>
              <w:pStyle w:val="NoSpacing"/>
              <w:jc w:val="both"/>
              <w:rPr>
                <w:rFonts w:asciiTheme="minorHAnsi" w:hAnsiTheme="minorHAnsi"/>
                <w:b/>
                <w:sz w:val="20"/>
                <w:szCs w:val="20"/>
              </w:rPr>
            </w:pPr>
            <w:r w:rsidRPr="00984664">
              <w:rPr>
                <w:rFonts w:asciiTheme="minorHAnsi" w:hAnsiTheme="minorHAnsi"/>
                <w:sz w:val="20"/>
                <w:szCs w:val="20"/>
              </w:rPr>
              <w:t xml:space="preserve">1.Se va completa </w:t>
            </w:r>
            <w:r w:rsidRPr="00984664">
              <w:rPr>
                <w:rFonts w:asciiTheme="minorHAnsi" w:hAnsiTheme="minorHAnsi"/>
                <w:b/>
                <w:sz w:val="20"/>
                <w:szCs w:val="20"/>
              </w:rPr>
              <w:t>Formularul 7.</w:t>
            </w:r>
          </w:p>
          <w:p w:rsidR="0031565F" w:rsidRPr="00984664" w:rsidRDefault="0031565F" w:rsidP="0031565F">
            <w:pPr>
              <w:pStyle w:val="NoSpacing"/>
              <w:jc w:val="both"/>
              <w:rPr>
                <w:rFonts w:asciiTheme="minorHAnsi" w:hAnsiTheme="minorHAnsi"/>
                <w:sz w:val="20"/>
                <w:szCs w:val="20"/>
              </w:rPr>
            </w:pPr>
            <w:r w:rsidRPr="00984664">
              <w:rPr>
                <w:rFonts w:asciiTheme="minorHAnsi" w:hAnsiTheme="minorHAnsi"/>
                <w:sz w:val="20"/>
                <w:szCs w:val="20"/>
              </w:rPr>
              <w:t xml:space="preserve">Furnizarea serviciilor se confirmă prin prezentarea contractelor impreuna cu certificate/documente emise sau contrasemnate de către clientul beneficiar din care sa reiasa buna indeplinire a obligatiilor contractuale. În cazul în care din motive obiective, operatorul economic nu are posibilitatea obţinerii unei certificări/confirmări din </w:t>
            </w:r>
            <w:r w:rsidRPr="0036249E">
              <w:rPr>
                <w:rFonts w:asciiTheme="minorHAnsi" w:hAnsiTheme="minorHAnsi"/>
                <w:b/>
                <w:sz w:val="20"/>
                <w:szCs w:val="20"/>
              </w:rPr>
              <w:t>partea clientului</w:t>
            </w:r>
            <w:r w:rsidRPr="0036249E">
              <w:rPr>
                <w:rFonts w:asciiTheme="minorHAnsi" w:hAnsiTheme="minorHAnsi"/>
                <w:sz w:val="20"/>
                <w:szCs w:val="20"/>
              </w:rPr>
              <w:t xml:space="preserve">, demonstrarea furnizarii serviciilor se </w:t>
            </w:r>
            <w:r w:rsidR="00D62952" w:rsidRPr="0036249E">
              <w:rPr>
                <w:rFonts w:asciiTheme="minorHAnsi" w:hAnsiTheme="minorHAnsi"/>
                <w:sz w:val="20"/>
                <w:szCs w:val="20"/>
              </w:rPr>
              <w:t xml:space="preserve">realizează printr-o declaraţie pe propria raspundere </w:t>
            </w:r>
            <w:r w:rsidRPr="0036249E">
              <w:rPr>
                <w:rFonts w:asciiTheme="minorHAnsi" w:hAnsiTheme="minorHAnsi"/>
                <w:sz w:val="20"/>
                <w:szCs w:val="20"/>
              </w:rPr>
              <w:t xml:space="preserve">a </w:t>
            </w:r>
            <w:r w:rsidRPr="00CB0912">
              <w:rPr>
                <w:rFonts w:asciiTheme="minorHAnsi" w:hAnsiTheme="minorHAnsi"/>
                <w:sz w:val="20"/>
                <w:szCs w:val="20"/>
              </w:rPr>
              <w:t>operatorului</w:t>
            </w:r>
            <w:r w:rsidR="00AA1040" w:rsidRPr="00CB0912">
              <w:rPr>
                <w:rFonts w:asciiTheme="minorHAnsi" w:hAnsiTheme="minorHAnsi"/>
                <w:sz w:val="20"/>
                <w:szCs w:val="20"/>
              </w:rPr>
              <w:t xml:space="preserve"> economic.</w:t>
            </w:r>
            <w:r w:rsidR="00062611">
              <w:rPr>
                <w:rFonts w:ascii="Calibri" w:hAnsi="Calibri" w:cs="Calibri"/>
                <w:b/>
                <w:sz w:val="20"/>
                <w:szCs w:val="20"/>
              </w:rPr>
              <w:t xml:space="preserve"> Se vor prezenta certificatele</w:t>
            </w:r>
            <w:r w:rsidR="00902565">
              <w:rPr>
                <w:rFonts w:ascii="Calibri" w:hAnsi="Calibri" w:cs="Calibri"/>
                <w:b/>
                <w:sz w:val="20"/>
                <w:szCs w:val="20"/>
              </w:rPr>
              <w:t xml:space="preserve"> in termen de valabilitate,</w:t>
            </w:r>
            <w:r w:rsidR="00062611">
              <w:rPr>
                <w:rFonts w:ascii="Calibri" w:hAnsi="Calibri" w:cs="Calibri"/>
                <w:b/>
                <w:sz w:val="20"/>
                <w:szCs w:val="20"/>
              </w:rPr>
              <w:t xml:space="preserve"> </w:t>
            </w:r>
            <w:r w:rsidR="00D62952" w:rsidRPr="00CB0912">
              <w:rPr>
                <w:rFonts w:ascii="Calibri" w:hAnsi="Calibri" w:cs="Calibri"/>
                <w:b/>
                <w:sz w:val="20"/>
                <w:szCs w:val="20"/>
              </w:rPr>
              <w:t>in conformita</w:t>
            </w:r>
            <w:r w:rsidR="00062611">
              <w:rPr>
                <w:rFonts w:ascii="Calibri" w:hAnsi="Calibri" w:cs="Calibri"/>
                <w:b/>
                <w:sz w:val="20"/>
                <w:szCs w:val="20"/>
              </w:rPr>
              <w:t>te cu Legea nr.132/31.05.2017 ,Norma ASF nr.20/27.07.2017 ,</w:t>
            </w:r>
            <w:r w:rsidR="00D62952" w:rsidRPr="00CB0912">
              <w:rPr>
                <w:rFonts w:ascii="Calibri" w:hAnsi="Calibri" w:cs="Calibri"/>
                <w:b/>
                <w:sz w:val="20"/>
                <w:szCs w:val="20"/>
              </w:rPr>
              <w:t xml:space="preserve"> Legii nr.32/2000</w:t>
            </w:r>
            <w:r w:rsidR="00902565">
              <w:rPr>
                <w:rFonts w:ascii="Calibri" w:hAnsi="Calibri" w:cs="Calibri"/>
                <w:b/>
                <w:sz w:val="20"/>
                <w:szCs w:val="20"/>
              </w:rPr>
              <w:t>,</w:t>
            </w:r>
            <w:r w:rsidR="00062611">
              <w:rPr>
                <w:rFonts w:ascii="Calibri" w:hAnsi="Calibri" w:cs="Calibri"/>
                <w:b/>
                <w:sz w:val="20"/>
                <w:szCs w:val="20"/>
              </w:rPr>
              <w:t xml:space="preserve"> dupa caz </w:t>
            </w:r>
            <w:r w:rsidR="00D62952" w:rsidRPr="00CB0912">
              <w:rPr>
                <w:rFonts w:ascii="Calibri" w:hAnsi="Calibri" w:cs="Calibri"/>
                <w:b/>
                <w:sz w:val="20"/>
                <w:szCs w:val="20"/>
              </w:rPr>
              <w:t>(copie confor</w:t>
            </w:r>
            <w:r w:rsidR="00902565">
              <w:rPr>
                <w:rFonts w:ascii="Calibri" w:hAnsi="Calibri" w:cs="Calibri"/>
                <w:b/>
                <w:sz w:val="20"/>
                <w:szCs w:val="20"/>
              </w:rPr>
              <w:t>m cu originalul) care atesta calitatea operatorilor economici de a oferi in conditii de legalitate, servicii de asigurare de raspundere civila auto (RCA).</w:t>
            </w:r>
          </w:p>
          <w:p w:rsidR="00A96E1C" w:rsidRPr="00984664" w:rsidRDefault="00A96E1C" w:rsidP="003A16A6">
            <w:pPr>
              <w:pStyle w:val="NoSpacing"/>
              <w:jc w:val="both"/>
              <w:rPr>
                <w:rFonts w:ascii="Calibri" w:eastAsia="Times New Roman" w:hAnsi="Calibri" w:cs="Calibri"/>
                <w:b/>
                <w:sz w:val="20"/>
                <w:szCs w:val="20"/>
                <w:lang w:eastAsia="ro-RO"/>
              </w:rPr>
            </w:pPr>
          </w:p>
        </w:tc>
      </w:tr>
      <w:tr w:rsidR="00E40736" w:rsidRPr="00984664" w:rsidTr="003B13D5">
        <w:tc>
          <w:tcPr>
            <w:tcW w:w="9171" w:type="dxa"/>
            <w:gridSpan w:val="3"/>
            <w:shd w:val="clear" w:color="auto" w:fill="auto"/>
          </w:tcPr>
          <w:p w:rsidR="00E40736" w:rsidRPr="00984664" w:rsidRDefault="00E40736" w:rsidP="003B13D5">
            <w:pPr>
              <w:rPr>
                <w:rFonts w:eastAsia="Times New Roman" w:cs="Calibri"/>
                <w:color w:val="1F497D"/>
                <w:sz w:val="20"/>
                <w:szCs w:val="20"/>
                <w:lang w:val="ro-RO" w:eastAsia="ro-RO"/>
              </w:rPr>
            </w:pPr>
            <w:r w:rsidRPr="00984664">
              <w:rPr>
                <w:rFonts w:eastAsia="Times New Roman" w:cs="Calibri"/>
                <w:b/>
                <w:sz w:val="20"/>
                <w:szCs w:val="20"/>
                <w:lang w:val="ro-RO" w:eastAsia="ro-RO"/>
              </w:rPr>
              <w:lastRenderedPageBreak/>
              <w:t>III.2.3.b.) Standarde de asigurare a calităţii</w:t>
            </w:r>
          </w:p>
        </w:tc>
      </w:tr>
      <w:tr w:rsidR="003A16A6" w:rsidRPr="00984664" w:rsidTr="003A16A6">
        <w:tc>
          <w:tcPr>
            <w:tcW w:w="4477" w:type="dxa"/>
            <w:shd w:val="clear" w:color="auto" w:fill="auto"/>
          </w:tcPr>
          <w:p w:rsidR="003A16A6" w:rsidRDefault="003A16A6" w:rsidP="003B13D5">
            <w:pPr>
              <w:rPr>
                <w:rFonts w:eastAsia="Times New Roman" w:cs="Calibri"/>
                <w:sz w:val="20"/>
                <w:szCs w:val="20"/>
                <w:lang w:val="ro-RO" w:eastAsia="ro-RO"/>
              </w:rPr>
            </w:pPr>
            <w:r w:rsidRPr="00857F3D">
              <w:rPr>
                <w:rFonts w:eastAsia="Times New Roman" w:cs="Calibri"/>
                <w:sz w:val="20"/>
                <w:szCs w:val="20"/>
                <w:lang w:val="ro-RO" w:eastAsia="ro-RO"/>
              </w:rPr>
              <w:t>Informaţii şi/sau nivel(uri) minim(e) necesare pentru evaluarea respectării cerinţelor menţionate</w:t>
            </w:r>
          </w:p>
        </w:tc>
        <w:tc>
          <w:tcPr>
            <w:tcW w:w="4694" w:type="dxa"/>
            <w:gridSpan w:val="2"/>
            <w:shd w:val="clear" w:color="auto" w:fill="auto"/>
          </w:tcPr>
          <w:p w:rsidR="003A16A6" w:rsidRPr="00984664" w:rsidRDefault="003A16A6" w:rsidP="003B13D5">
            <w:pPr>
              <w:rPr>
                <w:rFonts w:eastAsia="Times New Roman" w:cs="Calibri"/>
                <w:b/>
                <w:sz w:val="20"/>
                <w:szCs w:val="20"/>
                <w:lang w:val="ro-RO" w:eastAsia="ro-RO"/>
              </w:rPr>
            </w:pPr>
            <w:r w:rsidRPr="00857F3D">
              <w:rPr>
                <w:rFonts w:eastAsia="Times New Roman" w:cs="Calibri"/>
                <w:sz w:val="20"/>
                <w:szCs w:val="20"/>
                <w:lang w:val="ro-RO" w:eastAsia="ro-RO"/>
              </w:rPr>
              <w:t>Modalitatea de îndeplinire</w:t>
            </w:r>
          </w:p>
        </w:tc>
      </w:tr>
      <w:tr w:rsidR="00E40736" w:rsidRPr="00984664" w:rsidTr="003A16A6">
        <w:tc>
          <w:tcPr>
            <w:tcW w:w="4477" w:type="dxa"/>
            <w:shd w:val="clear" w:color="auto" w:fill="auto"/>
          </w:tcPr>
          <w:p w:rsidR="00E40736" w:rsidRPr="003A16A6" w:rsidRDefault="003A16A6" w:rsidP="003A16A6">
            <w:pPr>
              <w:pStyle w:val="NoSpacing"/>
              <w:jc w:val="both"/>
              <w:rPr>
                <w:rFonts w:ascii="Calibri" w:hAnsi="Calibri" w:cs="Calibri"/>
                <w:b/>
                <w:sz w:val="20"/>
                <w:szCs w:val="20"/>
              </w:rPr>
            </w:pPr>
            <w:r w:rsidRPr="00857F3D">
              <w:rPr>
                <w:rFonts w:ascii="Calibri" w:hAnsi="Calibri" w:cs="Calibri"/>
                <w:sz w:val="20"/>
                <w:szCs w:val="20"/>
              </w:rPr>
              <w:t xml:space="preserve">A.Certificat </w:t>
            </w:r>
            <w:r>
              <w:rPr>
                <w:rFonts w:ascii="Calibri" w:hAnsi="Calibri" w:cs="Calibri"/>
                <w:b/>
                <w:sz w:val="20"/>
                <w:szCs w:val="20"/>
              </w:rPr>
              <w:t>ISO 9001/2015</w:t>
            </w:r>
          </w:p>
        </w:tc>
        <w:tc>
          <w:tcPr>
            <w:tcW w:w="4694" w:type="dxa"/>
            <w:gridSpan w:val="2"/>
            <w:shd w:val="clear" w:color="auto" w:fill="auto"/>
          </w:tcPr>
          <w:p w:rsidR="003A16A6" w:rsidRPr="00857F3D" w:rsidRDefault="003A16A6" w:rsidP="003A16A6">
            <w:pPr>
              <w:pStyle w:val="NoSpacing"/>
              <w:jc w:val="both"/>
              <w:rPr>
                <w:rFonts w:ascii="Calibri" w:hAnsi="Calibri" w:cs="Calibri"/>
                <w:sz w:val="20"/>
                <w:szCs w:val="20"/>
              </w:rPr>
            </w:pPr>
            <w:r w:rsidRPr="00857F3D">
              <w:rPr>
                <w:rFonts w:ascii="Calibri" w:hAnsi="Calibri" w:cs="Calibri"/>
                <w:sz w:val="20"/>
                <w:szCs w:val="20"/>
              </w:rPr>
              <w:t>A.Copie lizibilă cu menţiunea „conform cu originalul” după certificate emise de organisme independente, care atestă respectarea standardelor de asigurare a calităţii, respectiv, ISO 9001  valabilă la data limită de depunere a ofertelor.</w:t>
            </w:r>
          </w:p>
          <w:p w:rsidR="00E40736" w:rsidRPr="003719E4" w:rsidRDefault="003A16A6" w:rsidP="003719E4">
            <w:pPr>
              <w:pStyle w:val="NoSpacing"/>
              <w:jc w:val="both"/>
              <w:rPr>
                <w:rFonts w:ascii="Calibri" w:hAnsi="Calibri" w:cs="Calibri"/>
                <w:sz w:val="20"/>
                <w:szCs w:val="20"/>
              </w:rPr>
            </w:pPr>
            <w:r w:rsidRPr="00857F3D">
              <w:rPr>
                <w:rFonts w:ascii="Calibri" w:hAnsi="Calibri" w:cs="Calibri"/>
                <w:sz w:val="20"/>
                <w:szCs w:val="20"/>
              </w:rPr>
              <w:t>În cazul unei asocieri, se vor prezenta documente pentru fiecare dintre operatorii economici.</w:t>
            </w:r>
          </w:p>
        </w:tc>
      </w:tr>
      <w:tr w:rsidR="00E40736" w:rsidRPr="00984664" w:rsidTr="003B13D5">
        <w:tc>
          <w:tcPr>
            <w:tcW w:w="9171" w:type="dxa"/>
            <w:gridSpan w:val="3"/>
            <w:shd w:val="clear" w:color="auto" w:fill="auto"/>
          </w:tcPr>
          <w:p w:rsidR="00E40736" w:rsidRPr="00984664" w:rsidRDefault="00E40736" w:rsidP="003B13D5">
            <w:pPr>
              <w:rPr>
                <w:rFonts w:eastAsia="Times New Roman" w:cs="Calibri"/>
                <w:sz w:val="20"/>
                <w:szCs w:val="20"/>
                <w:lang w:val="ro-RO" w:eastAsia="ro-RO"/>
              </w:rPr>
            </w:pPr>
            <w:r w:rsidRPr="00984664">
              <w:rPr>
                <w:rFonts w:eastAsia="Times New Roman" w:cs="Calibri"/>
                <w:b/>
                <w:sz w:val="20"/>
                <w:szCs w:val="20"/>
                <w:lang w:val="ro-RO" w:eastAsia="ro-RO"/>
              </w:rPr>
              <w:t>III.2.4) Contracte rezervate</w:t>
            </w:r>
            <w:r w:rsidRPr="00984664">
              <w:rPr>
                <w:rFonts w:eastAsia="Times New Roman" w:cs="Calibri"/>
                <w:sz w:val="20"/>
                <w:szCs w:val="20"/>
                <w:lang w:val="ro-RO" w:eastAsia="ro-RO"/>
              </w:rPr>
              <w:t xml:space="preserve"> (</w:t>
            </w:r>
            <w:r w:rsidRPr="00984664">
              <w:rPr>
                <w:rFonts w:eastAsia="Times New Roman" w:cs="Calibri"/>
                <w:i/>
                <w:sz w:val="20"/>
                <w:szCs w:val="20"/>
                <w:lang w:val="ro-RO" w:eastAsia="ro-RO"/>
              </w:rPr>
              <w:t>după caz</w:t>
            </w:r>
            <w:r w:rsidRPr="00984664">
              <w:rPr>
                <w:rFonts w:eastAsia="Times New Roman" w:cs="Calibri"/>
                <w:sz w:val="20"/>
                <w:szCs w:val="20"/>
                <w:lang w:val="ro-RO" w:eastAsia="ro-RO"/>
              </w:rPr>
              <w:t xml:space="preserve">)                                                                                                  da □ nu </w:t>
            </w:r>
            <w:r w:rsidRPr="00984664">
              <w:rPr>
                <w:rFonts w:ascii="Times New Roman" w:eastAsia="Times New Roman" w:hAnsi="Times New Roman" w:cs="Calibri"/>
                <w:sz w:val="20"/>
                <w:szCs w:val="20"/>
                <w:lang w:val="ro-RO" w:eastAsia="ro-RO"/>
              </w:rPr>
              <w:t>■</w:t>
            </w:r>
          </w:p>
        </w:tc>
      </w:tr>
    </w:tbl>
    <w:p w:rsidR="00E40736" w:rsidRPr="00984664" w:rsidRDefault="00E40736" w:rsidP="00E40736">
      <w:pPr>
        <w:rPr>
          <w:rFonts w:cs="Calibri"/>
          <w:b/>
          <w:sz w:val="20"/>
          <w:szCs w:val="20"/>
          <w:lang w:val="ro-RO"/>
        </w:rPr>
      </w:pPr>
    </w:p>
    <w:p w:rsidR="00E40736" w:rsidRPr="00984664" w:rsidRDefault="00E40736" w:rsidP="00E40736">
      <w:pPr>
        <w:ind w:left="-90"/>
        <w:rPr>
          <w:rFonts w:cs="Calibri"/>
          <w:b/>
          <w:sz w:val="20"/>
          <w:szCs w:val="20"/>
          <w:lang w:val="ro-RO"/>
        </w:rPr>
      </w:pPr>
      <w:r w:rsidRPr="00984664">
        <w:rPr>
          <w:rFonts w:cs="Calibri"/>
          <w:b/>
          <w:sz w:val="20"/>
          <w:szCs w:val="20"/>
          <w:lang w:val="ro-RO"/>
        </w:rPr>
        <w:t xml:space="preserve">SECTIUNEA IV: PROCEDURA </w:t>
      </w:r>
    </w:p>
    <w:p w:rsidR="00E40736" w:rsidRPr="00984664" w:rsidRDefault="00E40736" w:rsidP="00E40736">
      <w:pPr>
        <w:ind w:left="-90"/>
        <w:rPr>
          <w:rFonts w:cs="Calibri"/>
          <w:b/>
          <w:sz w:val="20"/>
          <w:szCs w:val="20"/>
          <w:lang w:val="ro-RO"/>
        </w:rPr>
      </w:pPr>
      <w:r w:rsidRPr="00984664">
        <w:rPr>
          <w:rFonts w:cs="Calibri"/>
          <w:b/>
          <w:sz w:val="20"/>
          <w:szCs w:val="20"/>
          <w:lang w:val="ro-RO"/>
        </w:rPr>
        <w:t>IV.1)  PROCEDURA</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E40736" w:rsidRPr="00984664" w:rsidTr="003B13D5">
        <w:tc>
          <w:tcPr>
            <w:tcW w:w="9270" w:type="dxa"/>
            <w:shd w:val="clear" w:color="auto" w:fill="auto"/>
          </w:tcPr>
          <w:p w:rsidR="00E40736" w:rsidRPr="00984664" w:rsidRDefault="00E40736" w:rsidP="003B13D5">
            <w:pPr>
              <w:rPr>
                <w:rFonts w:eastAsia="Times New Roman" w:cs="Calibri"/>
                <w:b/>
                <w:sz w:val="20"/>
                <w:szCs w:val="20"/>
                <w:lang w:val="ro-RO" w:eastAsia="ro-RO"/>
              </w:rPr>
            </w:pPr>
            <w:r w:rsidRPr="00984664">
              <w:rPr>
                <w:rFonts w:eastAsia="Times New Roman" w:cs="Calibri"/>
                <w:b/>
                <w:sz w:val="20"/>
                <w:szCs w:val="20"/>
                <w:lang w:val="ro-RO" w:eastAsia="ro-RO"/>
              </w:rPr>
              <w:t>IV.1.1) Tipul procedurii şi modalitatea de desfăşurare</w:t>
            </w:r>
          </w:p>
        </w:tc>
      </w:tr>
      <w:tr w:rsidR="00E40736" w:rsidRPr="00984664" w:rsidTr="003B13D5">
        <w:tc>
          <w:tcPr>
            <w:tcW w:w="9270" w:type="dxa"/>
            <w:shd w:val="clear" w:color="auto" w:fill="auto"/>
          </w:tcPr>
          <w:p w:rsidR="00E40736" w:rsidRPr="00984664" w:rsidRDefault="00E40736" w:rsidP="00D31C7F">
            <w:pPr>
              <w:rPr>
                <w:rFonts w:eastAsia="Times New Roman" w:cs="Calibri"/>
                <w:b/>
                <w:sz w:val="20"/>
                <w:szCs w:val="20"/>
                <w:lang w:val="ro-RO" w:eastAsia="ro-RO"/>
              </w:rPr>
            </w:pPr>
            <w:r w:rsidRPr="00984664">
              <w:rPr>
                <w:rFonts w:eastAsia="Times New Roman" w:cs="Calibri"/>
                <w:b/>
                <w:sz w:val="20"/>
                <w:szCs w:val="20"/>
                <w:lang w:val="ro-RO" w:eastAsia="ro-RO"/>
              </w:rPr>
              <w:t xml:space="preserve">IV.1.1.a) Modalitatea de desfăşurare a procedurii de atribuire                           Offline  </w:t>
            </w:r>
            <w:r w:rsidRPr="00984664">
              <w:rPr>
                <w:rFonts w:ascii="Times New Roman" w:eastAsia="Times New Roman" w:hAnsi="Times New Roman" w:cs="Calibri"/>
                <w:b/>
                <w:sz w:val="20"/>
                <w:szCs w:val="20"/>
                <w:lang w:val="ro-RO" w:eastAsia="ro-RO"/>
              </w:rPr>
              <w:t>■</w:t>
            </w:r>
            <w:r w:rsidRPr="00984664">
              <w:rPr>
                <w:rFonts w:eastAsia="Times New Roman" w:cs="Calibri"/>
                <w:b/>
                <w:sz w:val="20"/>
                <w:szCs w:val="20"/>
                <w:lang w:val="ro-RO" w:eastAsia="ro-RO"/>
              </w:rPr>
              <w:t xml:space="preserve">     On line  □  </w:t>
            </w:r>
          </w:p>
        </w:tc>
      </w:tr>
      <w:tr w:rsidR="00E40736" w:rsidRPr="00984664" w:rsidTr="003B13D5">
        <w:tc>
          <w:tcPr>
            <w:tcW w:w="9270" w:type="dxa"/>
            <w:shd w:val="clear" w:color="auto" w:fill="auto"/>
          </w:tcPr>
          <w:p w:rsidR="00E40736" w:rsidRPr="00984664" w:rsidRDefault="00E40736" w:rsidP="003B13D5">
            <w:pPr>
              <w:rPr>
                <w:rFonts w:eastAsia="Times New Roman" w:cs="Calibri"/>
                <w:b/>
                <w:sz w:val="20"/>
                <w:szCs w:val="20"/>
                <w:lang w:val="ro-RO" w:eastAsia="ro-RO"/>
              </w:rPr>
            </w:pPr>
            <w:r w:rsidRPr="00984664">
              <w:rPr>
                <w:rFonts w:eastAsia="Times New Roman" w:cs="Calibri"/>
                <w:b/>
                <w:sz w:val="20"/>
                <w:szCs w:val="20"/>
                <w:lang w:val="ro-RO" w:eastAsia="ro-RO"/>
              </w:rPr>
              <w:t>IV.1.1.b) Tipul procedurii</w:t>
            </w:r>
          </w:p>
          <w:p w:rsidR="00E40736" w:rsidRPr="00984664" w:rsidRDefault="00E40736" w:rsidP="008E205E">
            <w:pPr>
              <w:rPr>
                <w:rFonts w:eastAsia="Times New Roman" w:cs="Calibri"/>
                <w:b/>
                <w:sz w:val="20"/>
                <w:szCs w:val="20"/>
                <w:lang w:val="ro-RO" w:eastAsia="ro-RO"/>
              </w:rPr>
            </w:pPr>
            <w:r w:rsidRPr="00984664">
              <w:rPr>
                <w:rFonts w:eastAsia="Times New Roman" w:cs="Calibri"/>
                <w:b/>
                <w:sz w:val="20"/>
                <w:szCs w:val="20"/>
                <w:lang w:val="ro-RO" w:eastAsia="ro-RO"/>
              </w:rPr>
              <w:t xml:space="preserve">Licitaţie deschisă  </w:t>
            </w:r>
            <w:r w:rsidR="00AF0ABE" w:rsidRPr="00984664">
              <w:rPr>
                <w:rFonts w:eastAsia="Times New Roman" w:cs="Calibri"/>
                <w:b/>
                <w:sz w:val="20"/>
                <w:szCs w:val="20"/>
                <w:lang w:val="ro-RO" w:eastAsia="ro-RO"/>
              </w:rPr>
              <w:t>□</w:t>
            </w:r>
          </w:p>
        </w:tc>
      </w:tr>
      <w:tr w:rsidR="00E40736" w:rsidRPr="00984664" w:rsidTr="003B13D5">
        <w:tc>
          <w:tcPr>
            <w:tcW w:w="9270" w:type="dxa"/>
            <w:shd w:val="clear" w:color="auto" w:fill="auto"/>
          </w:tcPr>
          <w:p w:rsidR="00E40736" w:rsidRPr="00984664" w:rsidRDefault="00E40736" w:rsidP="008E205E">
            <w:pPr>
              <w:rPr>
                <w:rFonts w:eastAsia="Times New Roman" w:cs="Calibri"/>
                <w:b/>
                <w:sz w:val="20"/>
                <w:szCs w:val="20"/>
                <w:lang w:val="ro-RO" w:eastAsia="ro-RO"/>
              </w:rPr>
            </w:pPr>
            <w:r w:rsidRPr="00984664">
              <w:rPr>
                <w:rFonts w:eastAsia="Times New Roman" w:cs="Calibri"/>
                <w:b/>
                <w:sz w:val="20"/>
                <w:szCs w:val="20"/>
                <w:lang w:val="ro-RO" w:eastAsia="ro-RO"/>
              </w:rPr>
              <w:t xml:space="preserve">Cerere de oferte  </w:t>
            </w:r>
            <w:r w:rsidR="00AF0ABE" w:rsidRPr="00984664">
              <w:rPr>
                <w:rFonts w:ascii="Times New Roman" w:eastAsia="Times New Roman" w:hAnsi="Times New Roman" w:cs="Calibri"/>
                <w:sz w:val="20"/>
                <w:szCs w:val="20"/>
                <w:lang w:val="ro-RO" w:eastAsia="ro-RO"/>
              </w:rPr>
              <w:t>■</w:t>
            </w:r>
          </w:p>
        </w:tc>
      </w:tr>
      <w:tr w:rsidR="00E40736" w:rsidRPr="00984664" w:rsidTr="003B13D5">
        <w:tc>
          <w:tcPr>
            <w:tcW w:w="9270" w:type="dxa"/>
            <w:shd w:val="clear" w:color="auto" w:fill="auto"/>
          </w:tcPr>
          <w:p w:rsidR="00E40736" w:rsidRPr="00984664" w:rsidRDefault="00E40736" w:rsidP="00037EAB">
            <w:pPr>
              <w:rPr>
                <w:rFonts w:eastAsia="Times New Roman" w:cs="Calibri"/>
                <w:b/>
                <w:sz w:val="20"/>
                <w:szCs w:val="20"/>
                <w:lang w:val="ro-RO" w:eastAsia="ro-RO"/>
              </w:rPr>
            </w:pPr>
            <w:r w:rsidRPr="00984664">
              <w:rPr>
                <w:rFonts w:eastAsia="Times New Roman" w:cs="Calibri"/>
                <w:b/>
                <w:sz w:val="20"/>
                <w:szCs w:val="20"/>
                <w:lang w:val="ro-RO" w:eastAsia="ro-RO"/>
              </w:rPr>
              <w:t>Negociere              □</w:t>
            </w:r>
          </w:p>
        </w:tc>
      </w:tr>
    </w:tbl>
    <w:p w:rsidR="00E40736" w:rsidRPr="00984664" w:rsidRDefault="00E40736" w:rsidP="00E40736">
      <w:pPr>
        <w:rPr>
          <w:rFonts w:cs="Calibri"/>
          <w:sz w:val="20"/>
          <w:szCs w:val="20"/>
          <w:lang w:val="ro-RO"/>
        </w:rPr>
      </w:pPr>
    </w:p>
    <w:p w:rsidR="00E40736" w:rsidRPr="00984664" w:rsidRDefault="00E40736" w:rsidP="00E40736">
      <w:pPr>
        <w:ind w:left="-90"/>
        <w:rPr>
          <w:rFonts w:cs="Calibri"/>
          <w:b/>
          <w:sz w:val="20"/>
          <w:szCs w:val="20"/>
          <w:lang w:val="ro-RO"/>
        </w:rPr>
      </w:pPr>
      <w:r w:rsidRPr="00984664">
        <w:rPr>
          <w:rFonts w:cs="Calibri"/>
          <w:b/>
          <w:sz w:val="20"/>
          <w:szCs w:val="20"/>
          <w:lang w:val="ro-RO"/>
        </w:rPr>
        <w:t xml:space="preserve">IV.2) CRITERII DE ATRIBUIRE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90"/>
        <w:gridCol w:w="1080"/>
      </w:tblGrid>
      <w:tr w:rsidR="00E40736" w:rsidRPr="00984664" w:rsidTr="003B13D5">
        <w:tc>
          <w:tcPr>
            <w:tcW w:w="8190" w:type="dxa"/>
            <w:shd w:val="clear" w:color="auto" w:fill="auto"/>
          </w:tcPr>
          <w:p w:rsidR="00E40736" w:rsidRPr="00984664" w:rsidRDefault="00E40736" w:rsidP="003B13D5">
            <w:pPr>
              <w:rPr>
                <w:rFonts w:eastAsia="Times New Roman" w:cs="Calibri"/>
                <w:b/>
                <w:sz w:val="20"/>
                <w:szCs w:val="20"/>
                <w:lang w:val="ro-RO" w:eastAsia="ro-RO"/>
              </w:rPr>
            </w:pPr>
            <w:r w:rsidRPr="00984664">
              <w:rPr>
                <w:rFonts w:eastAsia="Times New Roman" w:cs="Calibri"/>
                <w:b/>
                <w:sz w:val="20"/>
                <w:szCs w:val="20"/>
                <w:lang w:val="ro-RO" w:eastAsia="ro-RO"/>
              </w:rPr>
              <w:t>IV.2.1) Criterii de atribuire</w:t>
            </w:r>
          </w:p>
        </w:tc>
        <w:tc>
          <w:tcPr>
            <w:tcW w:w="1080" w:type="dxa"/>
          </w:tcPr>
          <w:p w:rsidR="00E40736" w:rsidRPr="00984664" w:rsidRDefault="00E40736" w:rsidP="003B13D5">
            <w:pPr>
              <w:rPr>
                <w:rFonts w:eastAsia="Times New Roman" w:cs="Calibri"/>
                <w:b/>
                <w:sz w:val="20"/>
                <w:szCs w:val="20"/>
                <w:lang w:val="ro-RO" w:eastAsia="ro-RO"/>
              </w:rPr>
            </w:pPr>
          </w:p>
        </w:tc>
      </w:tr>
      <w:tr w:rsidR="00E40736" w:rsidRPr="00984664" w:rsidTr="00AF0ABE">
        <w:trPr>
          <w:trHeight w:val="453"/>
        </w:trPr>
        <w:tc>
          <w:tcPr>
            <w:tcW w:w="8190" w:type="dxa"/>
            <w:shd w:val="clear" w:color="auto" w:fill="auto"/>
          </w:tcPr>
          <w:p w:rsidR="00E40736" w:rsidRPr="00984664" w:rsidRDefault="005B31D1" w:rsidP="00AF0ABE">
            <w:pPr>
              <w:rPr>
                <w:rFonts w:eastAsia="Times New Roman" w:cs="Calibri"/>
                <w:b/>
                <w:i/>
                <w:sz w:val="20"/>
                <w:szCs w:val="20"/>
                <w:lang w:val="ro-RO" w:eastAsia="ro-RO"/>
              </w:rPr>
            </w:pPr>
            <w:r w:rsidRPr="00984664">
              <w:rPr>
                <w:rFonts w:eastAsia="Times New Roman" w:cs="Calibri"/>
                <w:b/>
                <w:sz w:val="20"/>
                <w:szCs w:val="20"/>
                <w:lang w:val="ro-RO" w:eastAsia="ro-RO"/>
              </w:rPr>
              <w:t>Pretul cel mai scazut</w:t>
            </w:r>
          </w:p>
        </w:tc>
        <w:tc>
          <w:tcPr>
            <w:tcW w:w="1080" w:type="dxa"/>
          </w:tcPr>
          <w:p w:rsidR="00E40736" w:rsidRPr="00984664" w:rsidRDefault="005B31D1" w:rsidP="003B13D5">
            <w:pPr>
              <w:jc w:val="center"/>
              <w:rPr>
                <w:rFonts w:eastAsia="Times New Roman" w:cs="Calibri"/>
                <w:b/>
                <w:sz w:val="20"/>
                <w:szCs w:val="20"/>
                <w:lang w:val="ro-RO" w:eastAsia="ro-RO"/>
              </w:rPr>
            </w:pPr>
            <w:r w:rsidRPr="00984664">
              <w:rPr>
                <w:rFonts w:eastAsia="Times New Roman" w:cs="Calibri"/>
                <w:b/>
                <w:sz w:val="20"/>
                <w:szCs w:val="20"/>
                <w:lang w:val="ro-RO" w:eastAsia="ro-RO"/>
              </w:rPr>
              <w:t>da</w:t>
            </w:r>
          </w:p>
          <w:p w:rsidR="00E40736" w:rsidRPr="00984664" w:rsidRDefault="00E40736" w:rsidP="003B13D5">
            <w:pPr>
              <w:jc w:val="center"/>
              <w:rPr>
                <w:rFonts w:eastAsia="Times New Roman" w:cs="Calibri"/>
                <w:b/>
                <w:sz w:val="20"/>
                <w:szCs w:val="20"/>
                <w:lang w:val="ro-RO" w:eastAsia="ro-RO"/>
              </w:rPr>
            </w:pPr>
          </w:p>
        </w:tc>
      </w:tr>
      <w:tr w:rsidR="00E40736" w:rsidRPr="00984664" w:rsidTr="00037EAB">
        <w:trPr>
          <w:trHeight w:val="300"/>
        </w:trPr>
        <w:tc>
          <w:tcPr>
            <w:tcW w:w="8190" w:type="dxa"/>
            <w:shd w:val="clear" w:color="auto" w:fill="auto"/>
          </w:tcPr>
          <w:p w:rsidR="00E40736" w:rsidRPr="00984664" w:rsidRDefault="00E40736" w:rsidP="003B13D5">
            <w:pPr>
              <w:rPr>
                <w:rFonts w:eastAsia="Times New Roman" w:cs="Calibri"/>
                <w:b/>
                <w:sz w:val="20"/>
                <w:szCs w:val="20"/>
                <w:lang w:val="ro-RO" w:eastAsia="ro-RO"/>
              </w:rPr>
            </w:pPr>
            <w:r w:rsidRPr="00984664">
              <w:rPr>
                <w:rFonts w:eastAsia="Times New Roman" w:cs="Calibri"/>
                <w:sz w:val="20"/>
                <w:szCs w:val="20"/>
                <w:lang w:val="ro-RO" w:eastAsia="ro-RO"/>
              </w:rPr>
              <w:t xml:space="preserve">Oferta cea mai avantajoasă din punct de vedere economic                                                                                      </w:t>
            </w:r>
          </w:p>
        </w:tc>
        <w:tc>
          <w:tcPr>
            <w:tcW w:w="1080" w:type="dxa"/>
          </w:tcPr>
          <w:p w:rsidR="00E40736" w:rsidRPr="00984664" w:rsidRDefault="00E40736" w:rsidP="003B13D5">
            <w:pPr>
              <w:rPr>
                <w:rFonts w:eastAsia="Times New Roman" w:cs="Calibri"/>
                <w:b/>
                <w:color w:val="FF0000"/>
                <w:sz w:val="20"/>
                <w:szCs w:val="20"/>
                <w:lang w:val="ro-RO" w:eastAsia="ro-RO"/>
              </w:rPr>
            </w:pPr>
          </w:p>
        </w:tc>
      </w:tr>
    </w:tbl>
    <w:p w:rsidR="00E40736" w:rsidRPr="00984664" w:rsidRDefault="00E40736" w:rsidP="00E40736">
      <w:pPr>
        <w:rPr>
          <w:rFonts w:cs="Calibri"/>
          <w:sz w:val="20"/>
          <w:szCs w:val="20"/>
          <w:lang w:val="ro-RO"/>
        </w:rPr>
      </w:pPr>
    </w:p>
    <w:p w:rsidR="00E40736" w:rsidRPr="00984664" w:rsidRDefault="00E40736" w:rsidP="00E40736">
      <w:pPr>
        <w:ind w:left="-90"/>
        <w:rPr>
          <w:rFonts w:cs="Calibri"/>
          <w:b/>
          <w:sz w:val="20"/>
          <w:szCs w:val="20"/>
          <w:lang w:val="ro-RO"/>
        </w:rPr>
      </w:pPr>
      <w:r w:rsidRPr="00984664">
        <w:rPr>
          <w:rFonts w:cs="Calibri"/>
          <w:b/>
          <w:sz w:val="20"/>
          <w:szCs w:val="20"/>
          <w:lang w:val="ro-RO"/>
        </w:rPr>
        <w:t>IV.3) INFORMAŢII ADMINISTRATIVE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E40736" w:rsidRPr="00984664" w:rsidTr="003B13D5">
        <w:tc>
          <w:tcPr>
            <w:tcW w:w="9270" w:type="dxa"/>
            <w:shd w:val="clear" w:color="auto" w:fill="auto"/>
          </w:tcPr>
          <w:p w:rsidR="00E40736" w:rsidRPr="00984664" w:rsidRDefault="00E40736" w:rsidP="003B13D5">
            <w:pPr>
              <w:spacing w:line="240" w:lineRule="auto"/>
              <w:rPr>
                <w:rFonts w:eastAsia="Times New Roman" w:cs="Calibri"/>
                <w:sz w:val="20"/>
                <w:szCs w:val="20"/>
                <w:lang w:val="ro-RO" w:eastAsia="ro-RO"/>
              </w:rPr>
            </w:pPr>
            <w:r w:rsidRPr="00984664">
              <w:rPr>
                <w:rFonts w:eastAsia="Times New Roman" w:cs="Calibri"/>
                <w:b/>
                <w:sz w:val="20"/>
                <w:szCs w:val="20"/>
                <w:lang w:val="ro-RO" w:eastAsia="ro-RO"/>
              </w:rPr>
              <w:t>IV.3.1) Număr de referinţă atribuit dosarului de achizitor</w:t>
            </w:r>
            <w:r w:rsidRPr="00984664">
              <w:rPr>
                <w:rFonts w:eastAsia="Times New Roman" w:cs="Calibri"/>
                <w:sz w:val="20"/>
                <w:szCs w:val="20"/>
                <w:lang w:val="ro-RO" w:eastAsia="ro-RO"/>
              </w:rPr>
              <w:t xml:space="preserve"> (</w:t>
            </w:r>
            <w:r w:rsidRPr="00984664">
              <w:rPr>
                <w:rFonts w:eastAsia="Times New Roman" w:cs="Calibri"/>
                <w:i/>
                <w:sz w:val="20"/>
                <w:szCs w:val="20"/>
                <w:lang w:val="ro-RO" w:eastAsia="ro-RO"/>
              </w:rPr>
              <w:t>după caz</w:t>
            </w:r>
            <w:r w:rsidRPr="00984664">
              <w:rPr>
                <w:rFonts w:eastAsia="Times New Roman" w:cs="Calibri"/>
                <w:sz w:val="20"/>
                <w:szCs w:val="20"/>
                <w:lang w:val="ro-RO" w:eastAsia="ro-RO"/>
              </w:rPr>
              <w:t>)</w:t>
            </w:r>
          </w:p>
          <w:p w:rsidR="00E40736" w:rsidRPr="00984664" w:rsidRDefault="00E40736" w:rsidP="003B13D5">
            <w:pPr>
              <w:spacing w:line="240" w:lineRule="auto"/>
              <w:rPr>
                <w:rFonts w:eastAsia="Times New Roman" w:cs="Calibri"/>
                <w:sz w:val="20"/>
                <w:szCs w:val="20"/>
                <w:lang w:val="ro-RO" w:eastAsia="ro-RO"/>
              </w:rPr>
            </w:pPr>
            <w:r w:rsidRPr="00984664">
              <w:rPr>
                <w:rFonts w:eastAsia="Times New Roman" w:cs="Calibri"/>
                <w:sz w:val="20"/>
                <w:szCs w:val="20"/>
                <w:lang w:val="ro-RO" w:eastAsia="ro-RO"/>
              </w:rPr>
              <w:t>_________________________________________________________________________________________</w:t>
            </w:r>
          </w:p>
          <w:p w:rsidR="00E40736" w:rsidRPr="00984664" w:rsidRDefault="00E40736" w:rsidP="003B13D5">
            <w:pPr>
              <w:spacing w:line="240" w:lineRule="auto"/>
              <w:rPr>
                <w:rFonts w:eastAsia="Times New Roman" w:cs="Calibri"/>
                <w:sz w:val="20"/>
                <w:szCs w:val="20"/>
                <w:lang w:val="ro-RO" w:eastAsia="ro-RO"/>
              </w:rPr>
            </w:pPr>
          </w:p>
        </w:tc>
      </w:tr>
      <w:tr w:rsidR="00E40736" w:rsidRPr="00984664" w:rsidTr="003B13D5">
        <w:trPr>
          <w:trHeight w:val="986"/>
        </w:trPr>
        <w:tc>
          <w:tcPr>
            <w:tcW w:w="9270" w:type="dxa"/>
            <w:shd w:val="clear" w:color="auto" w:fill="auto"/>
          </w:tcPr>
          <w:p w:rsidR="00E40736" w:rsidRPr="00984664" w:rsidRDefault="00E40736" w:rsidP="003B13D5">
            <w:pPr>
              <w:rPr>
                <w:rFonts w:eastAsia="Times New Roman" w:cs="Calibri"/>
                <w:b/>
                <w:sz w:val="20"/>
                <w:szCs w:val="20"/>
                <w:lang w:val="ro-RO" w:eastAsia="ro-RO"/>
              </w:rPr>
            </w:pPr>
            <w:r w:rsidRPr="00984664">
              <w:rPr>
                <w:rFonts w:eastAsia="Times New Roman" w:cs="Calibri"/>
                <w:b/>
                <w:sz w:val="20"/>
                <w:szCs w:val="20"/>
                <w:lang w:val="ro-RO" w:eastAsia="ro-RO"/>
              </w:rPr>
              <w:t xml:space="preserve">IV.3.2) Anunţuri publicate (anunţ publicat) anterior privind acelaşi contract                                da □ nu </w:t>
            </w:r>
            <w:r w:rsidRPr="00984664">
              <w:rPr>
                <w:rFonts w:ascii="Times New Roman" w:eastAsia="Times New Roman" w:hAnsi="Times New Roman" w:cs="Calibri"/>
                <w:b/>
                <w:sz w:val="20"/>
                <w:szCs w:val="20"/>
                <w:lang w:val="ro-RO" w:eastAsia="ro-RO"/>
              </w:rPr>
              <w:t>■</w:t>
            </w:r>
          </w:p>
          <w:p w:rsidR="00E40736" w:rsidRPr="00984664" w:rsidRDefault="00E40736" w:rsidP="003B13D5">
            <w:pPr>
              <w:rPr>
                <w:rFonts w:eastAsia="Times New Roman" w:cs="Calibri"/>
                <w:b/>
                <w:sz w:val="20"/>
                <w:szCs w:val="20"/>
                <w:lang w:val="ro-RO" w:eastAsia="ro-RO"/>
              </w:rPr>
            </w:pPr>
            <w:r w:rsidRPr="00984664">
              <w:rPr>
                <w:rFonts w:eastAsia="Times New Roman" w:cs="Calibri"/>
                <w:b/>
                <w:sz w:val="20"/>
                <w:szCs w:val="20"/>
                <w:lang w:val="ro-RO" w:eastAsia="ro-RO"/>
              </w:rPr>
              <w:t>Dacă da,</w:t>
            </w:r>
          </w:p>
          <w:p w:rsidR="00E40736" w:rsidRPr="00984664" w:rsidRDefault="00E40736" w:rsidP="00037EAB">
            <w:pPr>
              <w:rPr>
                <w:rFonts w:eastAsia="Times New Roman" w:cs="Calibri"/>
                <w:sz w:val="20"/>
                <w:szCs w:val="20"/>
                <w:lang w:val="ro-RO" w:eastAsia="ro-RO"/>
              </w:rPr>
            </w:pPr>
            <w:r w:rsidRPr="00984664">
              <w:rPr>
                <w:rFonts w:eastAsia="Times New Roman" w:cs="Calibri"/>
                <w:sz w:val="20"/>
                <w:szCs w:val="20"/>
                <w:lang w:val="ro-RO" w:eastAsia="ro-RO"/>
              </w:rPr>
              <w:t>Anunţ de intenţie  □              Anunţ despre profilul cumpărătorului   □    Alte publicări anterioare (după caz)       □</w:t>
            </w:r>
          </w:p>
        </w:tc>
      </w:tr>
      <w:tr w:rsidR="00E40736" w:rsidRPr="00984664" w:rsidTr="003B13D5">
        <w:tc>
          <w:tcPr>
            <w:tcW w:w="9270" w:type="dxa"/>
            <w:shd w:val="clear" w:color="auto" w:fill="auto"/>
          </w:tcPr>
          <w:p w:rsidR="00E40736" w:rsidRPr="00984664" w:rsidRDefault="00E40736" w:rsidP="003B13D5">
            <w:pPr>
              <w:rPr>
                <w:rFonts w:eastAsia="Times New Roman" w:cs="Calibri"/>
                <w:b/>
                <w:sz w:val="20"/>
                <w:szCs w:val="20"/>
                <w:lang w:val="ro-RO" w:eastAsia="ro-RO"/>
              </w:rPr>
            </w:pPr>
            <w:r w:rsidRPr="00984664">
              <w:rPr>
                <w:rFonts w:eastAsia="Times New Roman" w:cs="Calibri"/>
                <w:b/>
                <w:sz w:val="20"/>
                <w:szCs w:val="20"/>
                <w:lang w:val="ro-RO" w:eastAsia="ro-RO"/>
              </w:rPr>
              <w:t>IV.3.6) Limba sau limbile în care poate fi redactată oferta/candidatura/proiectul sau cererea de participare</w:t>
            </w:r>
          </w:p>
        </w:tc>
      </w:tr>
      <w:tr w:rsidR="00E40736" w:rsidRPr="00984664" w:rsidTr="003B13D5">
        <w:tc>
          <w:tcPr>
            <w:tcW w:w="9270" w:type="dxa"/>
            <w:shd w:val="clear" w:color="auto" w:fill="auto"/>
          </w:tcPr>
          <w:p w:rsidR="00E40736" w:rsidRPr="00984664" w:rsidRDefault="00E40736" w:rsidP="003B13D5">
            <w:pPr>
              <w:rPr>
                <w:rFonts w:eastAsia="Times New Roman" w:cs="Calibri"/>
                <w:sz w:val="20"/>
                <w:szCs w:val="20"/>
                <w:lang w:val="ro-RO" w:eastAsia="ro-RO"/>
              </w:rPr>
            </w:pPr>
            <w:r w:rsidRPr="00984664">
              <w:rPr>
                <w:rFonts w:eastAsia="Times New Roman" w:cs="Calibri"/>
                <w:sz w:val="20"/>
                <w:szCs w:val="20"/>
                <w:lang w:val="ro-RO" w:eastAsia="ro-RO"/>
              </w:rPr>
              <w:t>ES   BG   CS   DA   DE   ET   EL   EN   FR   IT   LV   LT   HU   MT   NL   PL   PT   RO   SK   SL   FI   SV</w:t>
            </w:r>
          </w:p>
          <w:p w:rsidR="00E40736" w:rsidRPr="00984664" w:rsidRDefault="00E40736" w:rsidP="003B13D5">
            <w:pPr>
              <w:rPr>
                <w:rFonts w:eastAsia="Times New Roman" w:cs="Calibri"/>
                <w:sz w:val="20"/>
                <w:szCs w:val="20"/>
                <w:lang w:val="ro-RO" w:eastAsia="ro-RO"/>
              </w:rPr>
            </w:pPr>
            <w:r w:rsidRPr="00984664">
              <w:rPr>
                <w:rFonts w:eastAsia="Times New Roman" w:cs="Calibri"/>
                <w:sz w:val="20"/>
                <w:szCs w:val="20"/>
                <w:lang w:val="ro-RO" w:eastAsia="ro-RO"/>
              </w:rPr>
              <w:t xml:space="preserve"> □     □      □      □      □      □      □     □      □     □     □      □      □      □      □      □      □     </w:t>
            </w:r>
            <w:r w:rsidRPr="00984664">
              <w:rPr>
                <w:rFonts w:ascii="Times New Roman" w:eastAsia="Times New Roman" w:hAnsi="Times New Roman" w:cs="Calibri"/>
                <w:sz w:val="20"/>
                <w:szCs w:val="20"/>
                <w:lang w:val="ro-RO" w:eastAsia="ro-RO"/>
              </w:rPr>
              <w:t>■</w:t>
            </w:r>
            <w:r w:rsidRPr="00984664">
              <w:rPr>
                <w:rFonts w:eastAsia="Times New Roman" w:cs="Calibri"/>
                <w:sz w:val="20"/>
                <w:szCs w:val="20"/>
                <w:lang w:val="ro-RO" w:eastAsia="ro-RO"/>
              </w:rPr>
              <w:t xml:space="preserve">      □     □     □     □</w:t>
            </w:r>
          </w:p>
        </w:tc>
      </w:tr>
      <w:tr w:rsidR="00E40736" w:rsidRPr="00984664" w:rsidTr="003B13D5">
        <w:tc>
          <w:tcPr>
            <w:tcW w:w="9270" w:type="dxa"/>
            <w:shd w:val="clear" w:color="auto" w:fill="auto"/>
          </w:tcPr>
          <w:p w:rsidR="00E40736" w:rsidRPr="00984664" w:rsidRDefault="00E40736" w:rsidP="003B13D5">
            <w:pPr>
              <w:rPr>
                <w:rFonts w:eastAsia="Times New Roman" w:cs="Calibri"/>
                <w:sz w:val="20"/>
                <w:szCs w:val="20"/>
                <w:lang w:val="ro-RO" w:eastAsia="ro-RO"/>
              </w:rPr>
            </w:pPr>
            <w:r w:rsidRPr="00984664">
              <w:rPr>
                <w:rFonts w:eastAsia="Times New Roman" w:cs="Calibri"/>
                <w:b/>
                <w:sz w:val="20"/>
                <w:szCs w:val="20"/>
                <w:lang w:val="ro-RO" w:eastAsia="ro-RO"/>
              </w:rPr>
              <w:t>IV.3.7) Perioada minima pe parcursul căreia ofertantul trebuie să îşi menţină oferta</w:t>
            </w:r>
          </w:p>
          <w:p w:rsidR="00E40736" w:rsidRPr="00984664" w:rsidRDefault="00E40736" w:rsidP="003B13D5">
            <w:pPr>
              <w:rPr>
                <w:rFonts w:eastAsia="Times New Roman" w:cs="Calibri"/>
                <w:sz w:val="20"/>
                <w:szCs w:val="20"/>
                <w:lang w:val="ro-RO" w:eastAsia="ro-RO"/>
              </w:rPr>
            </w:pPr>
            <w:r w:rsidRPr="00984664">
              <w:rPr>
                <w:rFonts w:eastAsia="Times New Roman" w:cs="Calibri"/>
                <w:sz w:val="20"/>
                <w:szCs w:val="20"/>
                <w:lang w:val="ro-RO" w:eastAsia="ro-RO"/>
              </w:rPr>
              <w:t xml:space="preserve">durata în luni: □□□ </w:t>
            </w:r>
            <w:r w:rsidRPr="00984664">
              <w:rPr>
                <w:rFonts w:eastAsia="Times New Roman" w:cs="Calibri"/>
                <w:i/>
                <w:sz w:val="20"/>
                <w:szCs w:val="20"/>
                <w:lang w:val="ro-RO" w:eastAsia="ro-RO"/>
              </w:rPr>
              <w:t>sau</w:t>
            </w:r>
            <w:r w:rsidRPr="00984664">
              <w:rPr>
                <w:rFonts w:eastAsia="Times New Roman" w:cs="Calibri"/>
                <w:sz w:val="20"/>
                <w:szCs w:val="20"/>
                <w:lang w:val="ro-RO" w:eastAsia="ro-RO"/>
              </w:rPr>
              <w:t xml:space="preserve"> în zile: </w:t>
            </w:r>
            <w:r w:rsidRPr="00984664">
              <w:rPr>
                <w:rFonts w:eastAsia="Times New Roman" w:cs="Calibri"/>
                <w:b/>
                <w:sz w:val="20"/>
                <w:szCs w:val="20"/>
                <w:lang w:val="ro-RO" w:eastAsia="ro-RO"/>
              </w:rPr>
              <w:t>90</w:t>
            </w:r>
            <w:r w:rsidRPr="00984664">
              <w:rPr>
                <w:rFonts w:eastAsia="Times New Roman" w:cs="Calibri"/>
                <w:sz w:val="20"/>
                <w:szCs w:val="20"/>
                <w:lang w:val="ro-RO" w:eastAsia="ro-RO"/>
              </w:rPr>
              <w:t xml:space="preserve"> (de la termenul limita de primire a ofertelor)</w:t>
            </w:r>
          </w:p>
        </w:tc>
      </w:tr>
    </w:tbl>
    <w:p w:rsidR="003719E4" w:rsidRPr="00984664" w:rsidRDefault="003719E4" w:rsidP="00E40736">
      <w:pPr>
        <w:rPr>
          <w:rFonts w:cs="Calibri"/>
          <w:sz w:val="20"/>
          <w:szCs w:val="20"/>
          <w:lang w:val="ro-RO"/>
        </w:rPr>
      </w:pPr>
    </w:p>
    <w:p w:rsidR="00E40736" w:rsidRPr="00984664" w:rsidRDefault="00E40736" w:rsidP="00E40736">
      <w:pPr>
        <w:ind w:left="-90"/>
        <w:rPr>
          <w:rFonts w:cs="Calibri"/>
          <w:b/>
          <w:sz w:val="20"/>
          <w:szCs w:val="20"/>
          <w:lang w:val="ro-RO"/>
        </w:rPr>
      </w:pPr>
      <w:r w:rsidRPr="00984664">
        <w:rPr>
          <w:rFonts w:cs="Calibri"/>
          <w:b/>
          <w:sz w:val="20"/>
          <w:szCs w:val="20"/>
          <w:lang w:val="ro-RO"/>
        </w:rPr>
        <w:t>IV.4. PREZENTAREA OFERTEI</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E40736" w:rsidRPr="00984664" w:rsidTr="003B13D5">
        <w:tc>
          <w:tcPr>
            <w:tcW w:w="9270" w:type="dxa"/>
            <w:shd w:val="clear" w:color="auto" w:fill="auto"/>
          </w:tcPr>
          <w:p w:rsidR="00E40736" w:rsidRPr="00984664" w:rsidRDefault="00E40736" w:rsidP="003B13D5">
            <w:pPr>
              <w:spacing w:line="240" w:lineRule="auto"/>
              <w:rPr>
                <w:rFonts w:eastAsia="Times New Roman" w:cs="Calibri"/>
                <w:b/>
                <w:sz w:val="20"/>
                <w:szCs w:val="20"/>
                <w:lang w:val="ro-RO" w:eastAsia="ro-RO"/>
              </w:rPr>
            </w:pPr>
            <w:r w:rsidRPr="00984664">
              <w:rPr>
                <w:rFonts w:eastAsia="Times New Roman" w:cs="Calibri"/>
                <w:b/>
                <w:sz w:val="20"/>
                <w:szCs w:val="20"/>
                <w:lang w:val="ro-RO" w:eastAsia="ro-RO"/>
              </w:rPr>
              <w:lastRenderedPageBreak/>
              <w:t>IV.4.1. Modul de prezentare a propunerii tehnice</w:t>
            </w:r>
          </w:p>
        </w:tc>
      </w:tr>
      <w:tr w:rsidR="00E40736" w:rsidRPr="00984664" w:rsidTr="003B13D5">
        <w:tc>
          <w:tcPr>
            <w:tcW w:w="9270" w:type="dxa"/>
            <w:shd w:val="clear" w:color="auto" w:fill="auto"/>
          </w:tcPr>
          <w:p w:rsidR="00E40736" w:rsidRPr="00984664" w:rsidRDefault="00E40736" w:rsidP="003B13D5">
            <w:pPr>
              <w:pStyle w:val="NoSpacing"/>
              <w:jc w:val="both"/>
              <w:rPr>
                <w:rFonts w:ascii="Calibri" w:hAnsi="Calibri" w:cs="Calibri"/>
                <w:sz w:val="20"/>
                <w:szCs w:val="20"/>
              </w:rPr>
            </w:pPr>
            <w:r w:rsidRPr="00984664">
              <w:rPr>
                <w:rFonts w:ascii="Calibri" w:hAnsi="Calibri" w:cs="Calibri"/>
                <w:sz w:val="20"/>
                <w:szCs w:val="20"/>
              </w:rPr>
              <w:t xml:space="preserve">Prin propunerea tehnică depusă, ofertantul are obligaţia de a face dovada conformităţii </w:t>
            </w:r>
            <w:r w:rsidR="000639A8" w:rsidRPr="00984664">
              <w:rPr>
                <w:rFonts w:ascii="Calibri" w:hAnsi="Calibri" w:cs="Calibri"/>
                <w:sz w:val="20"/>
                <w:szCs w:val="20"/>
              </w:rPr>
              <w:t>serviciilor</w:t>
            </w:r>
            <w:r w:rsidRPr="00984664">
              <w:rPr>
                <w:rFonts w:ascii="Calibri" w:hAnsi="Calibri" w:cs="Calibri"/>
                <w:sz w:val="20"/>
                <w:szCs w:val="20"/>
              </w:rPr>
              <w:t xml:space="preserve"> care urmează a fi furnizate cu cerinţele prevăzute în </w:t>
            </w:r>
            <w:r w:rsidRPr="00984664">
              <w:rPr>
                <w:rFonts w:ascii="Calibri" w:hAnsi="Calibri" w:cs="Calibri"/>
                <w:b/>
                <w:sz w:val="20"/>
                <w:szCs w:val="20"/>
              </w:rPr>
              <w:t>Caietul de sarcini nr</w:t>
            </w:r>
            <w:r w:rsidR="0036249E">
              <w:rPr>
                <w:rFonts w:ascii="Calibri" w:hAnsi="Calibri" w:cs="Calibri"/>
                <w:b/>
                <w:sz w:val="20"/>
                <w:szCs w:val="20"/>
              </w:rPr>
              <w:t>.11101/14.09.2018</w:t>
            </w:r>
            <w:r w:rsidR="003719E4">
              <w:rPr>
                <w:rFonts w:ascii="Calibri" w:hAnsi="Calibri" w:cs="Calibri"/>
                <w:b/>
                <w:sz w:val="20"/>
                <w:szCs w:val="20"/>
              </w:rPr>
              <w:t xml:space="preserve"> </w:t>
            </w:r>
            <w:r w:rsidRPr="00984664">
              <w:rPr>
                <w:rFonts w:ascii="Calibri" w:hAnsi="Calibri" w:cs="Calibri"/>
                <w:sz w:val="20"/>
                <w:szCs w:val="20"/>
              </w:rPr>
              <w:t xml:space="preserve"> </w:t>
            </w:r>
            <w:r w:rsidRPr="00984664">
              <w:rPr>
                <w:rFonts w:ascii="Calibri" w:eastAsia="Times New Roman" w:hAnsi="Calibri" w:cs="Calibri"/>
                <w:sz w:val="20"/>
                <w:szCs w:val="20"/>
                <w:lang w:eastAsia="ro-RO"/>
              </w:rPr>
              <w:t>in caz contrar oferta fiind declarata neconforma.</w:t>
            </w:r>
          </w:p>
          <w:p w:rsidR="00E40736" w:rsidRPr="00984664" w:rsidRDefault="00E40736" w:rsidP="003B13D5">
            <w:pPr>
              <w:spacing w:line="240" w:lineRule="auto"/>
              <w:jc w:val="both"/>
              <w:rPr>
                <w:rFonts w:eastAsia="Times New Roman" w:cs="Calibri"/>
                <w:sz w:val="20"/>
                <w:szCs w:val="20"/>
                <w:lang w:val="ro-RO" w:eastAsia="ro-RO"/>
              </w:rPr>
            </w:pPr>
            <w:r w:rsidRPr="00984664">
              <w:rPr>
                <w:rFonts w:eastAsia="Times New Roman" w:cs="Calibri"/>
                <w:sz w:val="20"/>
                <w:szCs w:val="20"/>
                <w:lang w:val="ro-RO" w:eastAsia="ro-RO"/>
              </w:rPr>
              <w:t xml:space="preserve">Oferta tehnica va contine raspunsurile ofertantilor la toate cerintele caietului de sarcini, precum si clauzele/facilitatile particulare propuse/servicii oferite in plus de ofertant, precizate separat in oferta. </w:t>
            </w:r>
          </w:p>
          <w:p w:rsidR="00E40736" w:rsidRPr="00984664" w:rsidRDefault="00037EAB" w:rsidP="003B13D5">
            <w:pPr>
              <w:pStyle w:val="NoSpacing"/>
              <w:jc w:val="both"/>
              <w:rPr>
                <w:rFonts w:ascii="Calibri" w:eastAsia="Times New Roman" w:hAnsi="Calibri" w:cs="Calibri"/>
                <w:sz w:val="20"/>
                <w:szCs w:val="20"/>
                <w:lang w:eastAsia="ro-RO"/>
              </w:rPr>
            </w:pPr>
            <w:r w:rsidRPr="00984664">
              <w:rPr>
                <w:rFonts w:ascii="Calibri" w:eastAsia="Times New Roman" w:hAnsi="Calibri" w:cs="Calibri"/>
                <w:sz w:val="20"/>
                <w:szCs w:val="20"/>
                <w:lang w:eastAsia="ro-RO"/>
              </w:rPr>
              <w:t>Se vor prezenta o</w:t>
            </w:r>
            <w:r w:rsidR="00E40736" w:rsidRPr="00984664">
              <w:rPr>
                <w:rFonts w:ascii="Calibri" w:eastAsia="Times New Roman" w:hAnsi="Calibri" w:cs="Calibri"/>
                <w:sz w:val="20"/>
                <w:szCs w:val="20"/>
                <w:lang w:eastAsia="ro-RO"/>
              </w:rPr>
              <w:t xml:space="preserve">rice alte informatii considerate semnificative pentru evaluarea corespunzatoare a propunerii tehnice. </w:t>
            </w:r>
          </w:p>
          <w:p w:rsidR="00695BC9" w:rsidRPr="00984664" w:rsidRDefault="00695BC9" w:rsidP="003B13D5">
            <w:pPr>
              <w:pStyle w:val="NoSpacing"/>
              <w:jc w:val="both"/>
              <w:rPr>
                <w:rFonts w:ascii="Calibri" w:eastAsia="Times New Roman" w:hAnsi="Calibri" w:cs="Calibri"/>
                <w:sz w:val="20"/>
                <w:szCs w:val="20"/>
                <w:lang w:eastAsia="ro-RO"/>
              </w:rPr>
            </w:pPr>
            <w:r w:rsidRPr="00984664">
              <w:rPr>
                <w:rFonts w:ascii="Calibri" w:eastAsia="Times New Roman" w:hAnsi="Calibri" w:cs="Calibri"/>
                <w:b/>
                <w:sz w:val="20"/>
                <w:szCs w:val="20"/>
                <w:lang w:eastAsia="ro-RO"/>
              </w:rPr>
              <w:t>Lipsa oricarei informatii solicitate in cadrul caietului de s</w:t>
            </w:r>
            <w:r w:rsidR="00FA7D97" w:rsidRPr="00984664">
              <w:rPr>
                <w:rFonts w:ascii="Calibri" w:eastAsia="Times New Roman" w:hAnsi="Calibri" w:cs="Calibri"/>
                <w:b/>
                <w:sz w:val="20"/>
                <w:szCs w:val="20"/>
                <w:lang w:eastAsia="ro-RO"/>
              </w:rPr>
              <w:t>a</w:t>
            </w:r>
            <w:r w:rsidRPr="00984664">
              <w:rPr>
                <w:rFonts w:ascii="Calibri" w:eastAsia="Times New Roman" w:hAnsi="Calibri" w:cs="Calibri"/>
                <w:b/>
                <w:sz w:val="20"/>
                <w:szCs w:val="20"/>
                <w:lang w:eastAsia="ro-RO"/>
              </w:rPr>
              <w:t>rcini, poate conduce la eliminarea ofertei ca fiind incompleta, neconforma cu cerintele impus</w:t>
            </w:r>
            <w:r w:rsidR="00C97342" w:rsidRPr="00984664">
              <w:rPr>
                <w:rFonts w:ascii="Calibri" w:eastAsia="Times New Roman" w:hAnsi="Calibri" w:cs="Calibri"/>
                <w:b/>
                <w:sz w:val="20"/>
                <w:szCs w:val="20"/>
                <w:lang w:eastAsia="ro-RO"/>
              </w:rPr>
              <w:t>e</w:t>
            </w:r>
            <w:r w:rsidR="00C97342" w:rsidRPr="00984664">
              <w:rPr>
                <w:rFonts w:ascii="Calibri" w:eastAsia="Times New Roman" w:hAnsi="Calibri" w:cs="Calibri"/>
                <w:sz w:val="20"/>
                <w:szCs w:val="20"/>
                <w:lang w:eastAsia="ro-RO"/>
              </w:rPr>
              <w:t>.</w:t>
            </w:r>
          </w:p>
          <w:p w:rsidR="00E40736" w:rsidRPr="00984664" w:rsidRDefault="00E40736" w:rsidP="003B13D5">
            <w:pPr>
              <w:pStyle w:val="NoSpacing"/>
              <w:jc w:val="both"/>
              <w:rPr>
                <w:rFonts w:ascii="Calibri" w:hAnsi="Calibri" w:cs="Calibri"/>
                <w:sz w:val="20"/>
                <w:szCs w:val="20"/>
              </w:rPr>
            </w:pPr>
            <w:r w:rsidRPr="00984664">
              <w:rPr>
                <w:rFonts w:ascii="Calibri" w:hAnsi="Calibri" w:cs="Calibri"/>
                <w:sz w:val="20"/>
                <w:szCs w:val="20"/>
              </w:rPr>
              <w:t>Documentatia tehnica prezentata de ofertant, va fi paginata si inscrisa intr-un opis al documentelor continute.</w:t>
            </w:r>
          </w:p>
        </w:tc>
      </w:tr>
      <w:tr w:rsidR="00E40736" w:rsidRPr="00984664" w:rsidTr="003B13D5">
        <w:tc>
          <w:tcPr>
            <w:tcW w:w="9270" w:type="dxa"/>
            <w:shd w:val="clear" w:color="auto" w:fill="auto"/>
          </w:tcPr>
          <w:p w:rsidR="00E40736" w:rsidRPr="00984664" w:rsidRDefault="00E40736" w:rsidP="003B13D5">
            <w:pPr>
              <w:spacing w:line="240" w:lineRule="auto"/>
              <w:rPr>
                <w:rFonts w:eastAsia="Times New Roman" w:cs="Calibri"/>
                <w:b/>
                <w:sz w:val="20"/>
                <w:szCs w:val="20"/>
                <w:lang w:val="ro-RO" w:eastAsia="ro-RO"/>
              </w:rPr>
            </w:pPr>
            <w:r w:rsidRPr="00984664">
              <w:rPr>
                <w:rFonts w:eastAsia="Times New Roman" w:cs="Calibri"/>
                <w:b/>
                <w:sz w:val="20"/>
                <w:szCs w:val="20"/>
                <w:lang w:val="ro-RO" w:eastAsia="ro-RO"/>
              </w:rPr>
              <w:t>IV.4.2. Modul de prezentare a propunerii financiare</w:t>
            </w:r>
          </w:p>
        </w:tc>
      </w:tr>
      <w:tr w:rsidR="0031565F" w:rsidRPr="00984664" w:rsidTr="003B13D5">
        <w:tc>
          <w:tcPr>
            <w:tcW w:w="9270" w:type="dxa"/>
            <w:shd w:val="clear" w:color="auto" w:fill="auto"/>
          </w:tcPr>
          <w:p w:rsidR="0031565F" w:rsidRPr="00984664" w:rsidRDefault="0031565F" w:rsidP="00984664">
            <w:pPr>
              <w:pStyle w:val="NoSpacing"/>
              <w:jc w:val="both"/>
              <w:rPr>
                <w:rFonts w:asciiTheme="minorHAnsi" w:hAnsiTheme="minorHAnsi"/>
                <w:sz w:val="20"/>
                <w:szCs w:val="20"/>
              </w:rPr>
            </w:pPr>
            <w:r w:rsidRPr="00984664">
              <w:rPr>
                <w:rFonts w:asciiTheme="minorHAnsi" w:hAnsiTheme="minorHAnsi"/>
                <w:sz w:val="20"/>
                <w:szCs w:val="20"/>
              </w:rPr>
              <w:t>Actul prin care operatorul economic îşi manifestă voinţa de a se angaja din punct de vedere juridic în relaţia contractuală cu achizitorul, îl reprezintă Formularul de ofertă.</w:t>
            </w:r>
          </w:p>
          <w:p w:rsidR="0031565F" w:rsidRPr="00984664" w:rsidRDefault="0031565F" w:rsidP="00984664">
            <w:pPr>
              <w:pStyle w:val="NoSpacing"/>
              <w:jc w:val="both"/>
              <w:rPr>
                <w:rFonts w:asciiTheme="minorHAnsi" w:hAnsiTheme="minorHAnsi"/>
                <w:sz w:val="20"/>
                <w:szCs w:val="20"/>
              </w:rPr>
            </w:pPr>
            <w:r w:rsidRPr="00984664">
              <w:rPr>
                <w:rFonts w:asciiTheme="minorHAnsi" w:hAnsiTheme="minorHAnsi"/>
                <w:sz w:val="20"/>
                <w:szCs w:val="20"/>
              </w:rPr>
              <w:t>Ofertantul trebuie să completeze Formularul de ofertă (</w:t>
            </w:r>
            <w:r w:rsidRPr="00984664">
              <w:rPr>
                <w:rFonts w:asciiTheme="minorHAnsi" w:hAnsiTheme="minorHAnsi"/>
                <w:b/>
                <w:sz w:val="20"/>
                <w:szCs w:val="20"/>
              </w:rPr>
              <w:t>Formularul 11</w:t>
            </w:r>
            <w:r w:rsidRPr="00984664">
              <w:rPr>
                <w:rFonts w:asciiTheme="minorHAnsi" w:hAnsiTheme="minorHAnsi"/>
                <w:sz w:val="20"/>
                <w:szCs w:val="20"/>
              </w:rPr>
              <w:t>).</w:t>
            </w:r>
          </w:p>
          <w:p w:rsidR="0031565F" w:rsidRPr="00984664" w:rsidRDefault="0031565F" w:rsidP="00984664">
            <w:pPr>
              <w:pStyle w:val="NoSpacing"/>
              <w:jc w:val="both"/>
              <w:rPr>
                <w:rFonts w:asciiTheme="minorHAnsi" w:hAnsiTheme="minorHAnsi"/>
                <w:sz w:val="20"/>
                <w:szCs w:val="20"/>
              </w:rPr>
            </w:pPr>
            <w:r w:rsidRPr="00984664">
              <w:rPr>
                <w:rFonts w:asciiTheme="minorHAnsi" w:hAnsiTheme="minorHAnsi"/>
                <w:sz w:val="20"/>
                <w:szCs w:val="20"/>
              </w:rPr>
              <w:t>În centralizatorul de preţuri (</w:t>
            </w:r>
            <w:r w:rsidR="00D110B3" w:rsidRPr="00984664">
              <w:rPr>
                <w:rFonts w:asciiTheme="minorHAnsi" w:hAnsiTheme="minorHAnsi"/>
                <w:b/>
                <w:sz w:val="20"/>
                <w:szCs w:val="20"/>
              </w:rPr>
              <w:t xml:space="preserve">Anexa </w:t>
            </w:r>
            <w:r w:rsidRPr="00984664">
              <w:rPr>
                <w:rFonts w:asciiTheme="minorHAnsi" w:hAnsiTheme="minorHAnsi"/>
                <w:b/>
                <w:sz w:val="20"/>
                <w:szCs w:val="20"/>
              </w:rPr>
              <w:t xml:space="preserve"> la formularul de oferta</w:t>
            </w:r>
            <w:r w:rsidRPr="00984664">
              <w:rPr>
                <w:rFonts w:asciiTheme="minorHAnsi" w:hAnsiTheme="minorHAnsi"/>
                <w:sz w:val="20"/>
                <w:szCs w:val="20"/>
              </w:rPr>
              <w:t>) se va prezenta preţul pentru fiecare pozitie în parte şi preţul total al ofertei.</w:t>
            </w:r>
          </w:p>
          <w:p w:rsidR="0031565F" w:rsidRPr="00984664" w:rsidRDefault="0031565F" w:rsidP="00984664">
            <w:pPr>
              <w:pStyle w:val="NoSpacing"/>
              <w:jc w:val="both"/>
              <w:rPr>
                <w:rFonts w:asciiTheme="minorHAnsi" w:hAnsiTheme="minorHAnsi"/>
                <w:sz w:val="20"/>
                <w:szCs w:val="20"/>
              </w:rPr>
            </w:pPr>
            <w:r w:rsidRPr="00984664">
              <w:rPr>
                <w:rFonts w:asciiTheme="minorHAnsi" w:hAnsiTheme="minorHAnsi"/>
                <w:sz w:val="20"/>
                <w:szCs w:val="20"/>
              </w:rPr>
              <w:t>Preţul ofertei va fi prezentat în lei</w:t>
            </w:r>
            <w:r w:rsidR="002905FB">
              <w:rPr>
                <w:rFonts w:asciiTheme="minorHAnsi" w:hAnsiTheme="minorHAnsi"/>
                <w:sz w:val="20"/>
                <w:szCs w:val="20"/>
              </w:rPr>
              <w:t>.</w:t>
            </w:r>
            <w:r w:rsidRPr="00984664">
              <w:rPr>
                <w:rFonts w:asciiTheme="minorHAnsi" w:hAnsiTheme="minorHAnsi"/>
                <w:sz w:val="20"/>
                <w:szCs w:val="20"/>
              </w:rPr>
              <w:t xml:space="preserve"> </w:t>
            </w:r>
          </w:p>
          <w:p w:rsidR="0031565F" w:rsidRPr="00984664" w:rsidRDefault="00556CF1" w:rsidP="00984664">
            <w:pPr>
              <w:pStyle w:val="NoSpacing"/>
              <w:jc w:val="both"/>
              <w:rPr>
                <w:rFonts w:asciiTheme="minorHAnsi" w:hAnsiTheme="minorHAnsi"/>
                <w:sz w:val="20"/>
                <w:szCs w:val="20"/>
              </w:rPr>
            </w:pPr>
            <w:r w:rsidRPr="00984664">
              <w:rPr>
                <w:rFonts w:asciiTheme="minorHAnsi" w:hAnsiTheme="minorHAnsi"/>
                <w:sz w:val="20"/>
                <w:szCs w:val="20"/>
              </w:rPr>
              <w:t>Oferta poate</w:t>
            </w:r>
            <w:r w:rsidR="0031565F" w:rsidRPr="00984664">
              <w:rPr>
                <w:rFonts w:asciiTheme="minorHAnsi" w:hAnsiTheme="minorHAnsi"/>
                <w:sz w:val="20"/>
                <w:szCs w:val="20"/>
              </w:rPr>
              <w:t xml:space="preserve"> fi respinsă ca necorespunzătoare dacă:</w:t>
            </w:r>
          </w:p>
          <w:p w:rsidR="0031565F" w:rsidRPr="00984664" w:rsidRDefault="0031565F" w:rsidP="00984664">
            <w:pPr>
              <w:pStyle w:val="NoSpacing"/>
              <w:jc w:val="both"/>
              <w:rPr>
                <w:rFonts w:asciiTheme="minorHAnsi" w:hAnsiTheme="minorHAnsi"/>
                <w:sz w:val="20"/>
                <w:szCs w:val="20"/>
              </w:rPr>
            </w:pPr>
            <w:r w:rsidRPr="00984664">
              <w:rPr>
                <w:rFonts w:asciiTheme="minorHAnsi" w:hAnsiTheme="minorHAnsi"/>
                <w:sz w:val="20"/>
                <w:szCs w:val="20"/>
              </w:rPr>
              <w:t>(I) Propunerea financiară va fi prezentată într-un format diferit de cel specificat (Formular 11), sau</w:t>
            </w:r>
          </w:p>
          <w:p w:rsidR="0031565F" w:rsidRPr="00984664" w:rsidRDefault="0031565F" w:rsidP="00984664">
            <w:pPr>
              <w:pStyle w:val="NoSpacing"/>
              <w:jc w:val="both"/>
              <w:rPr>
                <w:rFonts w:asciiTheme="minorHAnsi" w:hAnsiTheme="minorHAnsi"/>
                <w:sz w:val="20"/>
                <w:szCs w:val="20"/>
              </w:rPr>
            </w:pPr>
            <w:r w:rsidRPr="00984664">
              <w:rPr>
                <w:rFonts w:asciiTheme="minorHAnsi" w:hAnsiTheme="minorHAnsi"/>
                <w:sz w:val="20"/>
                <w:szCs w:val="20"/>
              </w:rPr>
              <w:t>(II) În cazul în care preţul propus nu rezultă în mod clar din propunerea financiară.</w:t>
            </w:r>
          </w:p>
          <w:p w:rsidR="0031565F" w:rsidRPr="00984664" w:rsidRDefault="0031565F" w:rsidP="00984664">
            <w:pPr>
              <w:pStyle w:val="NoSpacing"/>
              <w:jc w:val="both"/>
              <w:rPr>
                <w:rFonts w:asciiTheme="minorHAnsi" w:hAnsiTheme="minorHAnsi"/>
                <w:sz w:val="20"/>
                <w:szCs w:val="20"/>
              </w:rPr>
            </w:pPr>
            <w:r w:rsidRPr="00984664">
              <w:rPr>
                <w:rFonts w:asciiTheme="minorHAnsi" w:hAnsiTheme="minorHAnsi"/>
                <w:sz w:val="20"/>
                <w:szCs w:val="20"/>
              </w:rPr>
              <w:t xml:space="preserve">(III) În cazul în care ofertele depăşesc </w:t>
            </w:r>
            <w:r w:rsidRPr="00984664">
              <w:rPr>
                <w:rFonts w:asciiTheme="minorHAnsi" w:hAnsiTheme="minorHAnsi"/>
                <w:b/>
                <w:sz w:val="20"/>
                <w:szCs w:val="20"/>
              </w:rPr>
              <w:t>valoarea estimată a contractului.</w:t>
            </w:r>
          </w:p>
          <w:p w:rsidR="0031565F" w:rsidRPr="00984664" w:rsidRDefault="0031565F" w:rsidP="00984664">
            <w:pPr>
              <w:pStyle w:val="NoSpacing"/>
              <w:jc w:val="both"/>
              <w:rPr>
                <w:rFonts w:asciiTheme="minorHAnsi" w:hAnsiTheme="minorHAnsi"/>
                <w:sz w:val="20"/>
                <w:szCs w:val="20"/>
              </w:rPr>
            </w:pPr>
            <w:r w:rsidRPr="00984664">
              <w:rPr>
                <w:rFonts w:asciiTheme="minorHAnsi" w:hAnsiTheme="minorHAnsi"/>
                <w:sz w:val="20"/>
                <w:szCs w:val="20"/>
              </w:rPr>
              <w:t>(IV)În situaţia în care conţine propuneri de modificare a clauzelor contractuale pe care le-a stabilit achizitorul în cadrul documentaţiei de atribuire, care sunt în mod evident dezavantajoase pentru aceasta din urmă, iar ofertantul, deşi a fost informat cu privire la respectiva situaţie, nu acceptă renunţarea la clauzele respective.</w:t>
            </w:r>
          </w:p>
          <w:p w:rsidR="0031565F" w:rsidRPr="00984664" w:rsidRDefault="0031565F" w:rsidP="00984664">
            <w:pPr>
              <w:pStyle w:val="NoSpacing"/>
              <w:jc w:val="both"/>
              <w:rPr>
                <w:rFonts w:asciiTheme="minorHAnsi" w:hAnsiTheme="minorHAnsi"/>
                <w:sz w:val="20"/>
                <w:szCs w:val="20"/>
              </w:rPr>
            </w:pPr>
          </w:p>
          <w:p w:rsidR="0031565F" w:rsidRPr="00984664" w:rsidRDefault="0031565F" w:rsidP="00984664">
            <w:pPr>
              <w:pStyle w:val="NoSpacing"/>
              <w:jc w:val="both"/>
              <w:rPr>
                <w:rFonts w:asciiTheme="minorHAnsi" w:hAnsiTheme="minorHAnsi"/>
                <w:sz w:val="20"/>
                <w:szCs w:val="20"/>
              </w:rPr>
            </w:pPr>
            <w:r w:rsidRPr="00984664">
              <w:rPr>
                <w:rFonts w:asciiTheme="minorHAnsi" w:hAnsiTheme="minorHAnsi"/>
                <w:b/>
                <w:sz w:val="20"/>
                <w:szCs w:val="20"/>
              </w:rPr>
              <w:t>Notă</w:t>
            </w:r>
            <w:r w:rsidRPr="00984664">
              <w:rPr>
                <w:rFonts w:asciiTheme="minorHAnsi" w:hAnsiTheme="minorHAnsi"/>
                <w:sz w:val="20"/>
                <w:szCs w:val="20"/>
              </w:rPr>
              <w:t xml:space="preserve">: Proiectul de contract din Documentaţia de atribuire va trebui depus cu menţiunea: </w:t>
            </w:r>
          </w:p>
          <w:p w:rsidR="0031565F" w:rsidRPr="00984664" w:rsidRDefault="0031565F" w:rsidP="00984664">
            <w:pPr>
              <w:pStyle w:val="NoSpacing"/>
              <w:jc w:val="both"/>
              <w:rPr>
                <w:rFonts w:asciiTheme="minorHAnsi" w:hAnsiTheme="minorHAnsi"/>
                <w:sz w:val="20"/>
                <w:szCs w:val="20"/>
              </w:rPr>
            </w:pPr>
            <w:r w:rsidRPr="00984664">
              <w:rPr>
                <w:rFonts w:asciiTheme="minorHAnsi" w:hAnsiTheme="minorHAnsi"/>
                <w:b/>
                <w:sz w:val="20"/>
                <w:szCs w:val="20"/>
              </w:rPr>
              <w:t>„ Am citit şi suntem de acord cu/fără rezerve cu termenii şi clauzele contractuale obligatorii prevăzute în «Proiectul de contract» din Documentaţia de atribuire şi consimţim că dacă oferta noastră este stabilită ca fiind câştigătoare, să semnăm contractul de achiziţie în conformitate cu prevederile din Documentaţia de atribuire”</w:t>
            </w:r>
            <w:r w:rsidRPr="00984664">
              <w:rPr>
                <w:rFonts w:asciiTheme="minorHAnsi" w:hAnsiTheme="minorHAnsi"/>
                <w:sz w:val="20"/>
                <w:szCs w:val="20"/>
              </w:rPr>
              <w:t>.</w:t>
            </w:r>
          </w:p>
          <w:p w:rsidR="0031565F" w:rsidRPr="00984664" w:rsidRDefault="0031565F" w:rsidP="00984664">
            <w:pPr>
              <w:pStyle w:val="NoSpacing"/>
              <w:jc w:val="both"/>
              <w:rPr>
                <w:rFonts w:asciiTheme="minorHAnsi" w:hAnsiTheme="minorHAnsi"/>
                <w:sz w:val="20"/>
                <w:szCs w:val="20"/>
              </w:rPr>
            </w:pPr>
            <w:r w:rsidRPr="00984664">
              <w:rPr>
                <w:rFonts w:asciiTheme="minorHAnsi" w:hAnsiTheme="minorHAnsi"/>
                <w:sz w:val="20"/>
                <w:szCs w:val="20"/>
              </w:rPr>
              <w:t>Pentru clauze contractuale ofertantul are dreptul de formula amendamente prin solicitare de clarificări inainte de data depunerii ofertei.</w:t>
            </w:r>
          </w:p>
        </w:tc>
      </w:tr>
      <w:tr w:rsidR="0031565F" w:rsidRPr="00984664" w:rsidTr="003B13D5">
        <w:tc>
          <w:tcPr>
            <w:tcW w:w="9270" w:type="dxa"/>
            <w:shd w:val="clear" w:color="auto" w:fill="auto"/>
          </w:tcPr>
          <w:p w:rsidR="0031565F" w:rsidRPr="00984664" w:rsidRDefault="0031565F" w:rsidP="003B13D5">
            <w:pPr>
              <w:jc w:val="both"/>
              <w:rPr>
                <w:rFonts w:eastAsia="Times New Roman" w:cs="Calibri"/>
                <w:b/>
                <w:sz w:val="20"/>
                <w:szCs w:val="20"/>
                <w:lang w:val="ro-RO" w:eastAsia="ro-RO"/>
              </w:rPr>
            </w:pPr>
            <w:r w:rsidRPr="00984664">
              <w:rPr>
                <w:rFonts w:eastAsia="Times New Roman" w:cs="Calibri"/>
                <w:b/>
                <w:sz w:val="20"/>
                <w:szCs w:val="20"/>
                <w:lang w:val="ro-RO" w:eastAsia="ro-RO"/>
              </w:rPr>
              <w:t>IV.4.3. Modul de prezentare a ofertei</w:t>
            </w:r>
          </w:p>
        </w:tc>
      </w:tr>
      <w:tr w:rsidR="0031565F" w:rsidRPr="00984664" w:rsidTr="003B13D5">
        <w:tc>
          <w:tcPr>
            <w:tcW w:w="9270" w:type="dxa"/>
            <w:shd w:val="clear" w:color="auto" w:fill="auto"/>
          </w:tcPr>
          <w:p w:rsidR="0031565F" w:rsidRPr="00984664" w:rsidRDefault="0031565F" w:rsidP="0031565F">
            <w:pPr>
              <w:pStyle w:val="NoSpacing"/>
              <w:jc w:val="both"/>
              <w:rPr>
                <w:rFonts w:asciiTheme="minorHAnsi" w:hAnsiTheme="minorHAnsi"/>
                <w:sz w:val="20"/>
                <w:szCs w:val="20"/>
              </w:rPr>
            </w:pPr>
            <w:r w:rsidRPr="00984664">
              <w:rPr>
                <w:rFonts w:asciiTheme="minorHAnsi" w:hAnsiTheme="minorHAnsi"/>
                <w:sz w:val="20"/>
                <w:szCs w:val="20"/>
              </w:rPr>
              <w:t>1.</w:t>
            </w:r>
            <w:r w:rsidRPr="00984664">
              <w:rPr>
                <w:rFonts w:asciiTheme="minorHAnsi" w:hAnsiTheme="minorHAnsi"/>
                <w:b/>
                <w:sz w:val="20"/>
                <w:szCs w:val="20"/>
              </w:rPr>
              <w:t>Oferta</w:t>
            </w:r>
            <w:r w:rsidRPr="00984664">
              <w:rPr>
                <w:rFonts w:asciiTheme="minorHAnsi" w:hAnsiTheme="minorHAnsi"/>
                <w:sz w:val="20"/>
                <w:szCs w:val="20"/>
              </w:rPr>
              <w:t xml:space="preserve"> se va depune/transmite pe adresa achizitorului.</w:t>
            </w:r>
          </w:p>
          <w:p w:rsidR="0031565F" w:rsidRPr="00984664" w:rsidRDefault="0031565F" w:rsidP="0031565F">
            <w:pPr>
              <w:pStyle w:val="NoSpacing"/>
              <w:jc w:val="both"/>
              <w:rPr>
                <w:rFonts w:asciiTheme="minorHAnsi" w:hAnsiTheme="minorHAnsi"/>
                <w:sz w:val="20"/>
                <w:szCs w:val="20"/>
              </w:rPr>
            </w:pPr>
            <w:r w:rsidRPr="00984664">
              <w:rPr>
                <w:rFonts w:asciiTheme="minorHAnsi" w:hAnsiTheme="minorHAnsi"/>
                <w:sz w:val="20"/>
                <w:szCs w:val="20"/>
              </w:rPr>
              <w:t>2.</w:t>
            </w:r>
            <w:r w:rsidRPr="00984664">
              <w:rPr>
                <w:rFonts w:asciiTheme="minorHAnsi" w:hAnsiTheme="minorHAnsi"/>
                <w:b/>
                <w:sz w:val="20"/>
                <w:szCs w:val="20"/>
              </w:rPr>
              <w:t>Data limită</w:t>
            </w:r>
            <w:r w:rsidRPr="00984664">
              <w:rPr>
                <w:rFonts w:asciiTheme="minorHAnsi" w:hAnsiTheme="minorHAnsi"/>
                <w:sz w:val="20"/>
                <w:szCs w:val="20"/>
              </w:rPr>
              <w:t xml:space="preserve"> pentru depunerea ofertei: este cea precizată în </w:t>
            </w:r>
            <w:r w:rsidRPr="00984664">
              <w:rPr>
                <w:rFonts w:asciiTheme="minorHAnsi" w:hAnsiTheme="minorHAnsi"/>
                <w:color w:val="000000" w:themeColor="text1"/>
                <w:sz w:val="20"/>
                <w:szCs w:val="20"/>
              </w:rPr>
              <w:t>Anuntul de participare.</w:t>
            </w:r>
            <w:r w:rsidRPr="00984664">
              <w:rPr>
                <w:rFonts w:asciiTheme="minorHAnsi" w:hAnsiTheme="minorHAnsi"/>
                <w:sz w:val="20"/>
                <w:szCs w:val="20"/>
              </w:rPr>
              <w:t xml:space="preserve"> Numărul de exemplare: 1(un) original şi 1(o) copie. ,,conform cu originalul”</w:t>
            </w:r>
          </w:p>
          <w:p w:rsidR="0031565F" w:rsidRPr="00984664" w:rsidRDefault="0031565F" w:rsidP="0031565F">
            <w:pPr>
              <w:pStyle w:val="NoSpacing"/>
              <w:jc w:val="both"/>
              <w:rPr>
                <w:rFonts w:asciiTheme="minorHAnsi" w:hAnsiTheme="minorHAnsi"/>
                <w:sz w:val="20"/>
                <w:szCs w:val="20"/>
              </w:rPr>
            </w:pPr>
            <w:r w:rsidRPr="00984664">
              <w:rPr>
                <w:rFonts w:asciiTheme="minorHAnsi" w:hAnsiTheme="minorHAnsi"/>
                <w:sz w:val="20"/>
                <w:szCs w:val="20"/>
              </w:rPr>
              <w:t>3.</w:t>
            </w:r>
            <w:r w:rsidRPr="00984664">
              <w:rPr>
                <w:rFonts w:asciiTheme="minorHAnsi" w:hAnsiTheme="minorHAnsi"/>
                <w:b/>
                <w:sz w:val="20"/>
                <w:szCs w:val="20"/>
              </w:rPr>
              <w:t>Modul de prezentare a ofertei:</w:t>
            </w:r>
          </w:p>
          <w:p w:rsidR="0031565F" w:rsidRPr="00984664" w:rsidRDefault="0031565F" w:rsidP="0031565F">
            <w:pPr>
              <w:pStyle w:val="NoSpacing"/>
              <w:jc w:val="both"/>
              <w:rPr>
                <w:rFonts w:asciiTheme="minorHAnsi" w:hAnsiTheme="minorHAnsi"/>
                <w:sz w:val="20"/>
                <w:szCs w:val="20"/>
              </w:rPr>
            </w:pPr>
            <w:r w:rsidRPr="00984664">
              <w:rPr>
                <w:rFonts w:asciiTheme="minorHAnsi" w:hAnsiTheme="minorHAnsi"/>
                <w:sz w:val="20"/>
                <w:szCs w:val="20"/>
              </w:rPr>
              <w:t xml:space="preserve">Se va prezenta un singur plic/colet care sa contina in plicuri separate, </w:t>
            </w:r>
            <w:r w:rsidRPr="00984664">
              <w:rPr>
                <w:rFonts w:asciiTheme="minorHAnsi" w:hAnsiTheme="minorHAnsi"/>
                <w:b/>
                <w:sz w:val="20"/>
                <w:szCs w:val="20"/>
              </w:rPr>
              <w:t xml:space="preserve">un Original si o Copie </w:t>
            </w:r>
            <w:r w:rsidRPr="00984664">
              <w:rPr>
                <w:rFonts w:asciiTheme="minorHAnsi" w:hAnsiTheme="minorHAnsi"/>
                <w:sz w:val="20"/>
                <w:szCs w:val="20"/>
              </w:rPr>
              <w:t xml:space="preserve">din oferta, fiecare continant  Documentele referitoare la </w:t>
            </w:r>
            <w:r w:rsidRPr="00984664">
              <w:rPr>
                <w:rFonts w:asciiTheme="minorHAnsi" w:hAnsiTheme="minorHAnsi"/>
                <w:b/>
                <w:sz w:val="20"/>
                <w:szCs w:val="20"/>
              </w:rPr>
              <w:t>eligibilitate</w:t>
            </w:r>
            <w:r w:rsidRPr="00984664">
              <w:rPr>
                <w:rFonts w:asciiTheme="minorHAnsi" w:hAnsiTheme="minorHAnsi"/>
                <w:sz w:val="20"/>
                <w:szCs w:val="20"/>
              </w:rPr>
              <w:t xml:space="preserve"> si calificare, </w:t>
            </w:r>
            <w:r w:rsidRPr="00984664">
              <w:rPr>
                <w:rFonts w:asciiTheme="minorHAnsi" w:hAnsiTheme="minorHAnsi"/>
                <w:b/>
                <w:sz w:val="20"/>
                <w:szCs w:val="20"/>
              </w:rPr>
              <w:t>Propunerea tehnica</w:t>
            </w:r>
            <w:r w:rsidRPr="00984664">
              <w:rPr>
                <w:rFonts w:asciiTheme="minorHAnsi" w:hAnsiTheme="minorHAnsi"/>
                <w:sz w:val="20"/>
                <w:szCs w:val="20"/>
              </w:rPr>
              <w:t xml:space="preserve"> si </w:t>
            </w:r>
            <w:r w:rsidRPr="00984664">
              <w:rPr>
                <w:rFonts w:asciiTheme="minorHAnsi" w:hAnsiTheme="minorHAnsi"/>
                <w:b/>
                <w:sz w:val="20"/>
                <w:szCs w:val="20"/>
              </w:rPr>
              <w:t>Propunerea financiara,</w:t>
            </w:r>
            <w:r w:rsidRPr="00984664">
              <w:rPr>
                <w:rFonts w:asciiTheme="minorHAnsi" w:hAnsiTheme="minorHAnsi"/>
                <w:sz w:val="20"/>
                <w:szCs w:val="20"/>
              </w:rPr>
              <w:t xml:space="preserve"> prezentate in mod obligatoriu in dosare separate.</w:t>
            </w:r>
          </w:p>
          <w:p w:rsidR="0031565F" w:rsidRPr="00984664" w:rsidRDefault="0031565F" w:rsidP="0031565F">
            <w:pPr>
              <w:pStyle w:val="NoSpacing"/>
              <w:jc w:val="both"/>
              <w:rPr>
                <w:rFonts w:asciiTheme="minorHAnsi" w:hAnsiTheme="minorHAnsi"/>
                <w:sz w:val="20"/>
                <w:szCs w:val="20"/>
              </w:rPr>
            </w:pPr>
            <w:r w:rsidRPr="00984664">
              <w:rPr>
                <w:rFonts w:asciiTheme="minorHAnsi" w:hAnsiTheme="minorHAnsi"/>
                <w:sz w:val="20"/>
                <w:szCs w:val="20"/>
              </w:rPr>
              <w:t xml:space="preserve">Ofertantul trebuie să sigileze originalele şi copiile în plicuri separate, marcând corespunzător plicurile cu „ORIGINAL” şi </w:t>
            </w:r>
            <w:r w:rsidR="002905FB">
              <w:rPr>
                <w:rFonts w:asciiTheme="minorHAnsi" w:hAnsiTheme="minorHAnsi"/>
                <w:sz w:val="20"/>
                <w:szCs w:val="20"/>
              </w:rPr>
              <w:t>„COPIE”, pe care se va preciza: Documentatie</w:t>
            </w:r>
            <w:r w:rsidRPr="00984664">
              <w:rPr>
                <w:rFonts w:asciiTheme="minorHAnsi" w:hAnsiTheme="minorHAnsi"/>
                <w:sz w:val="20"/>
                <w:szCs w:val="20"/>
              </w:rPr>
              <w:t xml:space="preserve"> procedura </w:t>
            </w:r>
            <w:r w:rsidRPr="002905FB">
              <w:rPr>
                <w:rFonts w:asciiTheme="minorHAnsi" w:hAnsiTheme="minorHAnsi"/>
                <w:sz w:val="20"/>
                <w:szCs w:val="20"/>
              </w:rPr>
              <w:t>achizitie</w:t>
            </w:r>
            <w:r w:rsidR="00037EAB" w:rsidRPr="002905FB">
              <w:rPr>
                <w:rFonts w:asciiTheme="minorHAnsi" w:hAnsiTheme="minorHAnsi"/>
                <w:sz w:val="20"/>
                <w:szCs w:val="20"/>
              </w:rPr>
              <w:t xml:space="preserve"> </w:t>
            </w:r>
            <w:r w:rsidR="002905FB" w:rsidRPr="002905FB">
              <w:rPr>
                <w:rFonts w:asciiTheme="minorHAnsi" w:hAnsiTheme="minorHAnsi" w:cs="Calibri"/>
                <w:b/>
                <w:sz w:val="20"/>
                <w:szCs w:val="20"/>
              </w:rPr>
              <w:t>“</w:t>
            </w:r>
            <w:r w:rsidR="002905FB" w:rsidRPr="002905FB">
              <w:rPr>
                <w:rFonts w:asciiTheme="minorHAnsi" w:hAnsiTheme="minorHAnsi" w:cs="Calibri"/>
                <w:b/>
                <w:i/>
                <w:sz w:val="20"/>
                <w:szCs w:val="20"/>
              </w:rPr>
              <w:t>Servicii de asigurare de raspundere civila auto (RCA) pentru parcul auto al S.S.H. HIDROSERV S.A.”</w:t>
            </w:r>
            <w:r w:rsidR="00037EAB" w:rsidRPr="002905FB">
              <w:rPr>
                <w:rFonts w:asciiTheme="minorHAnsi" w:hAnsiTheme="minorHAnsi" w:cs="Calibri"/>
                <w:b/>
                <w:i/>
                <w:sz w:val="20"/>
                <w:szCs w:val="20"/>
              </w:rPr>
              <w:t xml:space="preserve"> </w:t>
            </w:r>
            <w:r w:rsidRPr="002905FB">
              <w:rPr>
                <w:rFonts w:asciiTheme="minorHAnsi" w:hAnsiTheme="minorHAnsi"/>
                <w:sz w:val="20"/>
                <w:szCs w:val="20"/>
              </w:rPr>
              <w:t>si datele  societatii</w:t>
            </w:r>
            <w:r w:rsidRPr="00984664">
              <w:rPr>
                <w:rFonts w:asciiTheme="minorHAnsi" w:hAnsiTheme="minorHAnsi"/>
                <w:sz w:val="20"/>
                <w:szCs w:val="20"/>
              </w:rPr>
              <w:t>.</w:t>
            </w:r>
          </w:p>
          <w:p w:rsidR="0031565F" w:rsidRPr="00984664" w:rsidRDefault="0031565F" w:rsidP="0031565F">
            <w:pPr>
              <w:pStyle w:val="NoSpacing"/>
              <w:jc w:val="both"/>
              <w:rPr>
                <w:rFonts w:asciiTheme="minorHAnsi" w:hAnsiTheme="minorHAnsi"/>
                <w:sz w:val="20"/>
                <w:szCs w:val="20"/>
              </w:rPr>
            </w:pPr>
            <w:r w:rsidRPr="00984664">
              <w:rPr>
                <w:rFonts w:asciiTheme="minorHAnsi" w:hAnsiTheme="minorHAnsi"/>
                <w:sz w:val="20"/>
                <w:szCs w:val="20"/>
              </w:rPr>
              <w:t>Fiecare din aceste plicuri va conţine documentele referitoare la eligibilitate şi calificare, documentele propunerii tehnice şi pe cele ale propunerii financiare.</w:t>
            </w:r>
          </w:p>
          <w:p w:rsidR="0031565F" w:rsidRPr="00984664" w:rsidRDefault="0031565F" w:rsidP="0031565F">
            <w:pPr>
              <w:pStyle w:val="NoSpacing"/>
              <w:jc w:val="both"/>
              <w:rPr>
                <w:rFonts w:asciiTheme="minorHAnsi" w:hAnsiTheme="minorHAnsi"/>
                <w:sz w:val="20"/>
                <w:szCs w:val="20"/>
              </w:rPr>
            </w:pPr>
            <w:r w:rsidRPr="00984664">
              <w:rPr>
                <w:rFonts w:asciiTheme="minorHAnsi" w:hAnsiTheme="minorHAnsi"/>
                <w:sz w:val="20"/>
                <w:szCs w:val="20"/>
              </w:rPr>
              <w:t xml:space="preserve">Plicurile menţionate anterior se vor introduce într-un plic/colet exterior, sigilat corespunzător şi netransparent pe care se notează „A nu se deschide înainte de data/ora (data şi ora precizate </w:t>
            </w:r>
            <w:r w:rsidRPr="00984664">
              <w:rPr>
                <w:rFonts w:asciiTheme="minorHAnsi" w:hAnsiTheme="minorHAnsi"/>
                <w:color w:val="000000" w:themeColor="text1"/>
                <w:sz w:val="20"/>
                <w:szCs w:val="20"/>
              </w:rPr>
              <w:t>în Anuntul de participare)”</w:t>
            </w:r>
            <w:r w:rsidRPr="00984664">
              <w:rPr>
                <w:rFonts w:asciiTheme="minorHAnsi" w:hAnsiTheme="minorHAnsi"/>
                <w:sz w:val="20"/>
                <w:szCs w:val="20"/>
              </w:rPr>
              <w:t>şi care va fi însoţit de :</w:t>
            </w:r>
          </w:p>
          <w:p w:rsidR="0031565F" w:rsidRPr="00984664" w:rsidRDefault="0031565F" w:rsidP="0031565F">
            <w:pPr>
              <w:pStyle w:val="NoSpacing"/>
              <w:jc w:val="both"/>
              <w:rPr>
                <w:rFonts w:asciiTheme="minorHAnsi" w:hAnsiTheme="minorHAnsi"/>
                <w:sz w:val="20"/>
                <w:szCs w:val="20"/>
              </w:rPr>
            </w:pPr>
            <w:r w:rsidRPr="00984664">
              <w:rPr>
                <w:rFonts w:asciiTheme="minorHAnsi" w:hAnsiTheme="minorHAnsi"/>
                <w:sz w:val="20"/>
                <w:szCs w:val="20"/>
              </w:rPr>
              <w:t>-Scrisoare de înaintare(</w:t>
            </w:r>
            <w:r w:rsidRPr="00984664">
              <w:rPr>
                <w:rFonts w:asciiTheme="minorHAnsi" w:hAnsiTheme="minorHAnsi"/>
                <w:b/>
                <w:sz w:val="20"/>
                <w:szCs w:val="20"/>
              </w:rPr>
              <w:t>Formular 15</w:t>
            </w:r>
            <w:r w:rsidRPr="00984664">
              <w:rPr>
                <w:rFonts w:asciiTheme="minorHAnsi" w:hAnsiTheme="minorHAnsi"/>
                <w:sz w:val="20"/>
                <w:szCs w:val="20"/>
              </w:rPr>
              <w:t>);</w:t>
            </w:r>
          </w:p>
          <w:p w:rsidR="0031565F" w:rsidRPr="00984664" w:rsidRDefault="0031565F" w:rsidP="0031565F">
            <w:pPr>
              <w:pStyle w:val="NoSpacing"/>
              <w:jc w:val="both"/>
              <w:rPr>
                <w:rFonts w:asciiTheme="minorHAnsi" w:hAnsiTheme="minorHAnsi"/>
                <w:sz w:val="20"/>
                <w:szCs w:val="20"/>
              </w:rPr>
            </w:pPr>
            <w:r w:rsidRPr="00984664">
              <w:rPr>
                <w:rFonts w:asciiTheme="minorHAnsi" w:hAnsiTheme="minorHAnsi"/>
                <w:sz w:val="20"/>
                <w:szCs w:val="20"/>
              </w:rPr>
              <w:t>-Documentul privind garanţia de participare în forma solicitată la secţiunea III. 1.1.a)</w:t>
            </w:r>
          </w:p>
          <w:p w:rsidR="0031565F" w:rsidRPr="00984664" w:rsidRDefault="0031565F" w:rsidP="0031565F">
            <w:pPr>
              <w:pStyle w:val="NoSpacing"/>
              <w:jc w:val="both"/>
              <w:rPr>
                <w:rFonts w:asciiTheme="minorHAnsi" w:hAnsiTheme="minorHAnsi"/>
                <w:sz w:val="20"/>
                <w:szCs w:val="20"/>
              </w:rPr>
            </w:pPr>
            <w:r w:rsidRPr="00984664">
              <w:rPr>
                <w:rFonts w:asciiTheme="minorHAnsi" w:hAnsiTheme="minorHAnsi"/>
                <w:sz w:val="20"/>
                <w:szCs w:val="20"/>
              </w:rPr>
              <w:t>-Împuternicire de participare la şedinţa de deschidere a ofertelor (</w:t>
            </w:r>
            <w:r w:rsidRPr="00984664">
              <w:rPr>
                <w:rFonts w:asciiTheme="minorHAnsi" w:hAnsiTheme="minorHAnsi"/>
                <w:b/>
                <w:sz w:val="20"/>
                <w:szCs w:val="20"/>
              </w:rPr>
              <w:t>Formular 13</w:t>
            </w:r>
            <w:r w:rsidRPr="00984664">
              <w:rPr>
                <w:rFonts w:asciiTheme="minorHAnsi" w:hAnsiTheme="minorHAnsi"/>
                <w:sz w:val="20"/>
                <w:szCs w:val="20"/>
              </w:rPr>
              <w:t xml:space="preserve">) </w:t>
            </w:r>
          </w:p>
          <w:p w:rsidR="0031565F" w:rsidRPr="00984664" w:rsidRDefault="0031565F" w:rsidP="0031565F">
            <w:pPr>
              <w:pStyle w:val="NoSpacing"/>
              <w:jc w:val="both"/>
              <w:rPr>
                <w:rFonts w:asciiTheme="minorHAnsi" w:hAnsiTheme="minorHAnsi"/>
                <w:sz w:val="20"/>
                <w:szCs w:val="20"/>
              </w:rPr>
            </w:pPr>
            <w:r w:rsidRPr="00984664">
              <w:rPr>
                <w:rFonts w:asciiTheme="minorHAnsi" w:hAnsiTheme="minorHAnsi"/>
                <w:sz w:val="20"/>
                <w:szCs w:val="20"/>
              </w:rPr>
              <w:t xml:space="preserve">Documentele vor fi introduse  la rândul lor într-un plic marcat corespunzător, respectiv </w:t>
            </w:r>
            <w:r w:rsidRPr="002905FB">
              <w:rPr>
                <w:rFonts w:asciiTheme="minorHAnsi" w:hAnsiTheme="minorHAnsi"/>
                <w:b/>
                <w:sz w:val="20"/>
                <w:szCs w:val="20"/>
              </w:rPr>
              <w:t>„Documente care însoţesc oferta”</w:t>
            </w:r>
            <w:r w:rsidR="002905FB">
              <w:rPr>
                <w:rFonts w:asciiTheme="minorHAnsi" w:hAnsiTheme="minorHAnsi"/>
                <w:b/>
                <w:sz w:val="20"/>
                <w:szCs w:val="20"/>
              </w:rPr>
              <w:t>.</w:t>
            </w:r>
          </w:p>
          <w:p w:rsidR="0031565F" w:rsidRPr="00984664" w:rsidRDefault="0031565F" w:rsidP="0031565F">
            <w:pPr>
              <w:pStyle w:val="NoSpacing"/>
              <w:jc w:val="both"/>
              <w:rPr>
                <w:rFonts w:asciiTheme="minorHAnsi" w:hAnsiTheme="minorHAnsi"/>
                <w:sz w:val="20"/>
                <w:szCs w:val="20"/>
              </w:rPr>
            </w:pPr>
            <w:r w:rsidRPr="00984664">
              <w:rPr>
                <w:rFonts w:asciiTheme="minorHAnsi" w:hAnsiTheme="minorHAnsi"/>
                <w:sz w:val="20"/>
                <w:szCs w:val="20"/>
              </w:rPr>
              <w:t>Fiecare pagină a ofertei se va numerota şi semna, anexându-se şi un opis al documentelor. În cazul în care oferta nu este semnată de către reprezentantul legal al ofertantului, se va prezenta în original, Împuternicire pentru semnatarul ofertei. Aceasta se va ataşa documentelor care însoţesc oferta.</w:t>
            </w:r>
          </w:p>
          <w:p w:rsidR="0031565F" w:rsidRPr="002905FB" w:rsidRDefault="0031565F" w:rsidP="002905FB">
            <w:pPr>
              <w:pStyle w:val="NoSpacing"/>
              <w:jc w:val="both"/>
              <w:rPr>
                <w:rFonts w:asciiTheme="minorHAnsi" w:hAnsiTheme="minorHAnsi"/>
                <w:sz w:val="20"/>
                <w:szCs w:val="20"/>
              </w:rPr>
            </w:pPr>
            <w:r w:rsidRPr="00984664">
              <w:rPr>
                <w:rFonts w:asciiTheme="minorHAnsi" w:hAnsiTheme="minorHAnsi"/>
                <w:sz w:val="20"/>
                <w:szCs w:val="20"/>
              </w:rPr>
              <w:lastRenderedPageBreak/>
              <w:t>Orice ofertant are dreptul de a-şi modifica sau retrage oferta numai înainte de data limită stabilită pentru depunere. Modificarea sau retragerea ofertei se realizează prin solicitare scrisă în acest sens, depusă până la data limită stabilită pentru depunere. Pentru a fi considerate parte a ofertei, modificările trebuie prezentate cu amendamentul că pe plicul exterior se va marca, în mod obligatoriu, şiinscripţia „MODIFICĂRI”.</w:t>
            </w:r>
          </w:p>
        </w:tc>
      </w:tr>
    </w:tbl>
    <w:p w:rsidR="00E40736" w:rsidRPr="00984664" w:rsidRDefault="00E40736" w:rsidP="00E40736">
      <w:pPr>
        <w:rPr>
          <w:rFonts w:cs="Calibri"/>
          <w:b/>
          <w:sz w:val="20"/>
          <w:szCs w:val="20"/>
          <w:lang w:val="ro-RO"/>
        </w:rPr>
      </w:pPr>
    </w:p>
    <w:p w:rsidR="00E40736" w:rsidRPr="00984664" w:rsidRDefault="00D110B3" w:rsidP="00E40736">
      <w:pPr>
        <w:rPr>
          <w:rFonts w:cs="Calibri"/>
          <w:b/>
          <w:sz w:val="20"/>
          <w:szCs w:val="20"/>
          <w:lang w:val="ro-RO"/>
        </w:rPr>
      </w:pPr>
      <w:r w:rsidRPr="00984664">
        <w:rPr>
          <w:rFonts w:cs="Calibri"/>
          <w:b/>
          <w:sz w:val="20"/>
          <w:szCs w:val="20"/>
          <w:lang w:val="ro-RO"/>
        </w:rPr>
        <w:t>SECŢIUNEA V</w:t>
      </w:r>
      <w:r w:rsidR="00E40736" w:rsidRPr="00984664">
        <w:rPr>
          <w:rFonts w:cs="Calibri"/>
          <w:b/>
          <w:sz w:val="20"/>
          <w:szCs w:val="20"/>
          <w:lang w:val="ro-RO"/>
        </w:rPr>
        <w:t>: INFORMAŢII SUPLIMENTARE</w:t>
      </w:r>
    </w:p>
    <w:tbl>
      <w:tblPr>
        <w:tblpPr w:leftFromText="180" w:rightFromText="180" w:vertAnchor="text"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01"/>
        <w:gridCol w:w="2835"/>
        <w:gridCol w:w="2144"/>
      </w:tblGrid>
      <w:tr w:rsidR="00E40736" w:rsidRPr="00984664" w:rsidTr="00023AB9">
        <w:tc>
          <w:tcPr>
            <w:tcW w:w="9180" w:type="dxa"/>
            <w:gridSpan w:val="3"/>
            <w:shd w:val="clear" w:color="auto" w:fill="auto"/>
          </w:tcPr>
          <w:p w:rsidR="00E40736" w:rsidRPr="00984664" w:rsidRDefault="00D110B3" w:rsidP="00023AB9">
            <w:pPr>
              <w:rPr>
                <w:rFonts w:eastAsia="Times New Roman" w:cs="Calibri"/>
                <w:b/>
                <w:sz w:val="20"/>
                <w:szCs w:val="20"/>
                <w:lang w:val="ro-RO" w:eastAsia="ro-RO"/>
              </w:rPr>
            </w:pPr>
            <w:r w:rsidRPr="00984664">
              <w:rPr>
                <w:rFonts w:eastAsia="Times New Roman" w:cs="Calibri"/>
                <w:b/>
                <w:sz w:val="20"/>
                <w:szCs w:val="20"/>
                <w:lang w:val="ro-RO" w:eastAsia="ro-RO"/>
              </w:rPr>
              <w:t>V</w:t>
            </w:r>
            <w:r w:rsidR="00E40736" w:rsidRPr="00984664">
              <w:rPr>
                <w:rFonts w:eastAsia="Times New Roman" w:cs="Calibri"/>
                <w:b/>
                <w:sz w:val="20"/>
                <w:szCs w:val="20"/>
                <w:lang w:val="ro-RO" w:eastAsia="ro-RO"/>
              </w:rPr>
              <w:t xml:space="preserve">.1) CONTRACTUL  ESTE  PERIODIC </w:t>
            </w:r>
            <w:r w:rsidR="00E40736" w:rsidRPr="00984664">
              <w:rPr>
                <w:rFonts w:eastAsia="Times New Roman" w:cs="Calibri"/>
                <w:sz w:val="20"/>
                <w:szCs w:val="20"/>
                <w:lang w:val="ro-RO" w:eastAsia="ro-RO"/>
              </w:rPr>
              <w:t>(</w:t>
            </w:r>
            <w:r w:rsidR="00E40736" w:rsidRPr="00984664">
              <w:rPr>
                <w:rFonts w:eastAsia="Times New Roman" w:cs="Calibri"/>
                <w:i/>
                <w:sz w:val="20"/>
                <w:szCs w:val="20"/>
                <w:lang w:val="ro-RO" w:eastAsia="ro-RO"/>
              </w:rPr>
              <w:t>după caz</w:t>
            </w:r>
            <w:r w:rsidR="00E40736" w:rsidRPr="00984664">
              <w:rPr>
                <w:rFonts w:eastAsia="Times New Roman" w:cs="Calibri"/>
                <w:sz w:val="20"/>
                <w:szCs w:val="20"/>
                <w:lang w:val="ro-RO" w:eastAsia="ro-RO"/>
              </w:rPr>
              <w:t>)</w:t>
            </w:r>
            <w:r w:rsidR="00E40736" w:rsidRPr="00984664">
              <w:rPr>
                <w:rFonts w:eastAsia="Times New Roman" w:cs="Calibri"/>
                <w:b/>
                <w:sz w:val="20"/>
                <w:szCs w:val="20"/>
                <w:lang w:val="ro-RO" w:eastAsia="ro-RO"/>
              </w:rPr>
              <w:t xml:space="preserve">                                                                      da□  nu </w:t>
            </w:r>
            <w:r w:rsidR="0032651A" w:rsidRPr="00984664">
              <w:rPr>
                <w:rFonts w:ascii="Times New Roman" w:eastAsia="Times New Roman" w:hAnsi="Times New Roman" w:cs="Calibri"/>
                <w:b/>
                <w:sz w:val="20"/>
                <w:szCs w:val="20"/>
                <w:lang w:val="ro-RO" w:eastAsia="ro-RO"/>
              </w:rPr>
              <w:t>■</w:t>
            </w:r>
          </w:p>
          <w:p w:rsidR="00E40736" w:rsidRPr="00984664" w:rsidRDefault="00E40736" w:rsidP="00023AB9">
            <w:pPr>
              <w:rPr>
                <w:rFonts w:eastAsia="Times New Roman" w:cs="Calibri"/>
                <w:sz w:val="20"/>
                <w:szCs w:val="20"/>
                <w:lang w:val="ro-RO" w:eastAsia="ro-RO"/>
              </w:rPr>
            </w:pPr>
            <w:r w:rsidRPr="00984664">
              <w:rPr>
                <w:rFonts w:eastAsia="Times New Roman" w:cs="Calibri"/>
                <w:b/>
                <w:sz w:val="20"/>
                <w:szCs w:val="20"/>
                <w:lang w:val="ro-RO" w:eastAsia="ro-RO"/>
              </w:rPr>
              <w:t>Dacă da</w:t>
            </w:r>
            <w:r w:rsidRPr="00984664">
              <w:rPr>
                <w:rFonts w:eastAsia="Times New Roman" w:cs="Calibri"/>
                <w:sz w:val="20"/>
                <w:szCs w:val="20"/>
                <w:lang w:val="ro-RO" w:eastAsia="ro-RO"/>
              </w:rPr>
              <w:t xml:space="preserve">, precizaţi perioadele estimate de publicare a anunţurilor viitoare: </w:t>
            </w:r>
          </w:p>
        </w:tc>
      </w:tr>
      <w:tr w:rsidR="00E40736" w:rsidRPr="00984664" w:rsidTr="00023AB9">
        <w:tc>
          <w:tcPr>
            <w:tcW w:w="9180" w:type="dxa"/>
            <w:gridSpan w:val="3"/>
            <w:shd w:val="clear" w:color="auto" w:fill="auto"/>
          </w:tcPr>
          <w:p w:rsidR="00E40736" w:rsidRPr="00984664" w:rsidRDefault="00D110B3" w:rsidP="00023AB9">
            <w:pPr>
              <w:rPr>
                <w:rFonts w:eastAsia="Times New Roman" w:cs="Calibri"/>
                <w:b/>
                <w:sz w:val="20"/>
                <w:szCs w:val="20"/>
                <w:lang w:val="ro-RO" w:eastAsia="ro-RO"/>
              </w:rPr>
            </w:pPr>
            <w:r w:rsidRPr="00984664">
              <w:rPr>
                <w:rFonts w:eastAsia="Times New Roman" w:cs="Calibri"/>
                <w:b/>
                <w:sz w:val="20"/>
                <w:szCs w:val="20"/>
                <w:lang w:val="ro-RO" w:eastAsia="ro-RO"/>
              </w:rPr>
              <w:t>V</w:t>
            </w:r>
            <w:r w:rsidR="00E40736" w:rsidRPr="00984664">
              <w:rPr>
                <w:rFonts w:eastAsia="Times New Roman" w:cs="Calibri"/>
                <w:b/>
                <w:sz w:val="20"/>
                <w:szCs w:val="20"/>
                <w:lang w:val="ro-RO" w:eastAsia="ro-RO"/>
              </w:rPr>
              <w:t xml:space="preserve">.2) Contractul se înscrie într-un proiect/program finanţat din fonduri comunitare                 da □ nu </w:t>
            </w:r>
            <w:r w:rsidR="00E40736" w:rsidRPr="00984664">
              <w:rPr>
                <w:rFonts w:ascii="Times New Roman" w:eastAsia="Times New Roman" w:hAnsi="Times New Roman" w:cs="Calibri"/>
                <w:b/>
                <w:sz w:val="20"/>
                <w:szCs w:val="20"/>
                <w:lang w:val="ro-RO" w:eastAsia="ro-RO"/>
              </w:rPr>
              <w:t>■</w:t>
            </w:r>
          </w:p>
          <w:p w:rsidR="00E40736" w:rsidRPr="00984664" w:rsidRDefault="00E40736" w:rsidP="00023AB9">
            <w:pPr>
              <w:rPr>
                <w:rFonts w:eastAsia="Times New Roman" w:cs="Calibri"/>
                <w:i/>
                <w:color w:val="FF0000"/>
                <w:sz w:val="20"/>
                <w:szCs w:val="20"/>
                <w:lang w:val="ro-RO" w:eastAsia="ro-RO"/>
              </w:rPr>
            </w:pPr>
            <w:r w:rsidRPr="00984664">
              <w:rPr>
                <w:rFonts w:eastAsia="Times New Roman" w:cs="Calibri"/>
                <w:sz w:val="20"/>
                <w:szCs w:val="20"/>
                <w:lang w:val="ro-RO" w:eastAsia="ro-RO"/>
              </w:rPr>
              <w:t>Tipul de finanţare</w:t>
            </w:r>
            <w:r w:rsidRPr="00984664">
              <w:rPr>
                <w:rFonts w:eastAsia="Times New Roman" w:cs="Calibri"/>
                <w:b/>
                <w:sz w:val="20"/>
                <w:szCs w:val="20"/>
                <w:lang w:val="ro-RO" w:eastAsia="ro-RO"/>
              </w:rPr>
              <w:t xml:space="preserve">: </w:t>
            </w:r>
            <w:r w:rsidR="0032651A" w:rsidRPr="00984664">
              <w:rPr>
                <w:rFonts w:eastAsia="Times New Roman" w:cs="Calibri"/>
                <w:b/>
                <w:sz w:val="20"/>
                <w:szCs w:val="20"/>
                <w:lang w:val="ro-RO" w:eastAsia="ro-RO"/>
              </w:rPr>
              <w:t>SURSE PROPRII</w:t>
            </w:r>
          </w:p>
        </w:tc>
      </w:tr>
      <w:tr w:rsidR="00E40736" w:rsidRPr="00984664" w:rsidTr="00023AB9">
        <w:tc>
          <w:tcPr>
            <w:tcW w:w="9180" w:type="dxa"/>
            <w:gridSpan w:val="3"/>
            <w:shd w:val="clear" w:color="auto" w:fill="auto"/>
          </w:tcPr>
          <w:p w:rsidR="00E40736" w:rsidRPr="00984664" w:rsidRDefault="00D110B3" w:rsidP="00023AB9">
            <w:pPr>
              <w:rPr>
                <w:rFonts w:eastAsia="Times New Roman" w:cs="Calibri"/>
                <w:sz w:val="20"/>
                <w:szCs w:val="20"/>
                <w:lang w:val="ro-RO" w:eastAsia="ro-RO"/>
              </w:rPr>
            </w:pPr>
            <w:r w:rsidRPr="00984664">
              <w:rPr>
                <w:rFonts w:eastAsia="Times New Roman" w:cs="Calibri"/>
                <w:b/>
                <w:sz w:val="20"/>
                <w:szCs w:val="20"/>
                <w:lang w:val="ro-RO" w:eastAsia="ro-RO"/>
              </w:rPr>
              <w:t>V</w:t>
            </w:r>
            <w:r w:rsidR="00E40736" w:rsidRPr="00984664">
              <w:rPr>
                <w:rFonts w:eastAsia="Times New Roman" w:cs="Calibri"/>
                <w:b/>
                <w:sz w:val="20"/>
                <w:szCs w:val="20"/>
                <w:lang w:val="ro-RO" w:eastAsia="ro-RO"/>
              </w:rPr>
              <w:t>.3) ALTE INFORMAŢII</w:t>
            </w:r>
          </w:p>
          <w:p w:rsidR="00E40736" w:rsidRPr="00984664" w:rsidRDefault="00E40736" w:rsidP="00023AB9">
            <w:pPr>
              <w:pStyle w:val="NoSpacing"/>
              <w:jc w:val="both"/>
              <w:rPr>
                <w:rFonts w:ascii="Calibri" w:hAnsi="Calibri" w:cs="Calibri"/>
                <w:sz w:val="20"/>
                <w:szCs w:val="20"/>
              </w:rPr>
            </w:pPr>
            <w:r w:rsidRPr="00984664">
              <w:rPr>
                <w:rFonts w:ascii="Calibri" w:hAnsi="Calibri" w:cs="Calibri"/>
                <w:sz w:val="20"/>
                <w:szCs w:val="20"/>
              </w:rPr>
              <w:t>1. Ofertantul nu are dreptul, în cadrul aceleiaşi proceduri:</w:t>
            </w:r>
          </w:p>
          <w:p w:rsidR="00E40736" w:rsidRPr="00984664" w:rsidRDefault="00E40736" w:rsidP="00023AB9">
            <w:pPr>
              <w:pStyle w:val="NoSpacing"/>
              <w:jc w:val="both"/>
              <w:rPr>
                <w:rFonts w:ascii="Calibri" w:hAnsi="Calibri" w:cs="Calibri"/>
                <w:sz w:val="20"/>
                <w:szCs w:val="20"/>
              </w:rPr>
            </w:pPr>
            <w:r w:rsidRPr="00984664">
              <w:rPr>
                <w:rFonts w:ascii="Calibri" w:hAnsi="Calibri" w:cs="Calibri"/>
                <w:sz w:val="20"/>
                <w:szCs w:val="20"/>
              </w:rPr>
              <w:t>a) să depună două sau mai multe candidaturi/oferte individuale şi/sau comune, sub sancţiunea excluderii din competiţie a tuturor candidaturilor/ofertelor în cauză;</w:t>
            </w:r>
          </w:p>
          <w:p w:rsidR="00E40736" w:rsidRPr="00984664" w:rsidRDefault="00E40736" w:rsidP="00023AB9">
            <w:pPr>
              <w:pStyle w:val="NoSpacing"/>
              <w:jc w:val="both"/>
              <w:rPr>
                <w:rFonts w:ascii="Calibri" w:hAnsi="Calibri" w:cs="Calibri"/>
                <w:sz w:val="20"/>
                <w:szCs w:val="20"/>
              </w:rPr>
            </w:pPr>
            <w:r w:rsidRPr="00984664">
              <w:rPr>
                <w:rFonts w:ascii="Calibri" w:hAnsi="Calibri" w:cs="Calibri"/>
                <w:sz w:val="20"/>
                <w:szCs w:val="20"/>
              </w:rPr>
              <w:t>b) să depună ofertă individuală/comună şi să fie nominalizat ca subcontractant în cadrul unei alte oferte, sub sancţiunea excluderii individuale sau, după caz, a celei în care este ofertant asociat;</w:t>
            </w:r>
          </w:p>
          <w:p w:rsidR="00E40736" w:rsidRPr="00984664" w:rsidRDefault="00E40736" w:rsidP="00023AB9">
            <w:pPr>
              <w:pStyle w:val="NoSpacing"/>
              <w:jc w:val="both"/>
              <w:rPr>
                <w:rFonts w:ascii="Calibri" w:hAnsi="Calibri" w:cs="Calibri"/>
                <w:sz w:val="20"/>
                <w:szCs w:val="20"/>
              </w:rPr>
            </w:pPr>
            <w:r w:rsidRPr="00984664">
              <w:rPr>
                <w:rFonts w:ascii="Calibri" w:hAnsi="Calibri" w:cs="Calibri"/>
                <w:sz w:val="20"/>
                <w:szCs w:val="20"/>
              </w:rPr>
              <w:t>c) să depună ofertă individuală/comună şi să fie nominalizat ca terţ susţinător în cadrul altei oferte, sub sancţiunea excluderii ofertei individuale, sau după caz, a celei în care este terţ susţinător.</w:t>
            </w:r>
          </w:p>
          <w:p w:rsidR="00E40736" w:rsidRPr="00984664" w:rsidRDefault="00E40736" w:rsidP="00023AB9">
            <w:pPr>
              <w:pStyle w:val="NoSpacing"/>
              <w:jc w:val="both"/>
              <w:rPr>
                <w:rFonts w:ascii="Calibri" w:hAnsi="Calibri" w:cs="Calibri"/>
                <w:sz w:val="20"/>
                <w:szCs w:val="20"/>
              </w:rPr>
            </w:pPr>
            <w:r w:rsidRPr="00984664">
              <w:rPr>
                <w:rFonts w:ascii="Calibri" w:hAnsi="Calibri" w:cs="Calibri"/>
                <w:sz w:val="20"/>
                <w:szCs w:val="20"/>
              </w:rPr>
              <w:t>2. În cazul în care două sau mai multe oferte clasate pe primul loc în clasament au punctaje egale, achizitorul va solicita ofertanţilor o nouă propunere financiară. Reofertarea se va prezenta în plic închis, iar contractul va fi atribuit ofertantului a cărui nouă propunere financiară conduce la obtinerea punctajului cel mai scazut. Datele de depunere a noilor propuneri financiare şi a şedinţei de deschidere a acestora se vor comunica în solicitarea trimisă de către achizitor.</w:t>
            </w:r>
          </w:p>
          <w:p w:rsidR="00E40736" w:rsidRPr="002905FB" w:rsidRDefault="00023AB9" w:rsidP="003719E4">
            <w:pPr>
              <w:pStyle w:val="NoSpacing"/>
              <w:jc w:val="both"/>
              <w:rPr>
                <w:rFonts w:asciiTheme="minorHAnsi" w:hAnsiTheme="minorHAnsi"/>
                <w:color w:val="FF0000"/>
                <w:sz w:val="20"/>
                <w:szCs w:val="20"/>
              </w:rPr>
            </w:pPr>
            <w:r w:rsidRPr="00984664">
              <w:rPr>
                <w:rFonts w:asciiTheme="minorHAnsi" w:hAnsiTheme="minorHAnsi"/>
                <w:sz w:val="20"/>
                <w:szCs w:val="20"/>
              </w:rPr>
              <w:t>3. Achizitorul poate cere clarificari de la ofertanti in timpul procesului de evaluare in situatii pe care le considera semnificative cu privire la  evaluarea ofertei.</w:t>
            </w:r>
          </w:p>
        </w:tc>
      </w:tr>
      <w:tr w:rsidR="00E40736" w:rsidRPr="00984664" w:rsidTr="00023AB9">
        <w:tc>
          <w:tcPr>
            <w:tcW w:w="9180" w:type="dxa"/>
            <w:gridSpan w:val="3"/>
            <w:shd w:val="clear" w:color="auto" w:fill="auto"/>
          </w:tcPr>
          <w:p w:rsidR="00023AB9" w:rsidRPr="003719E4" w:rsidRDefault="00D110B3" w:rsidP="00023AB9">
            <w:pPr>
              <w:spacing w:line="276" w:lineRule="auto"/>
              <w:jc w:val="both"/>
              <w:rPr>
                <w:rFonts w:asciiTheme="minorHAnsi" w:hAnsiTheme="minorHAnsi"/>
                <w:sz w:val="20"/>
                <w:szCs w:val="20"/>
                <w:lang w:val="ro-RO"/>
              </w:rPr>
            </w:pPr>
            <w:r w:rsidRPr="00984664">
              <w:rPr>
                <w:rFonts w:asciiTheme="minorHAnsi" w:eastAsia="Times New Roman" w:hAnsiTheme="minorHAnsi"/>
                <w:b/>
                <w:sz w:val="20"/>
                <w:szCs w:val="20"/>
                <w:lang w:val="ro-RO" w:eastAsia="ro-RO"/>
              </w:rPr>
              <w:t>V</w:t>
            </w:r>
            <w:r w:rsidR="00023AB9" w:rsidRPr="00984664">
              <w:rPr>
                <w:rFonts w:asciiTheme="minorHAnsi" w:eastAsia="Times New Roman" w:hAnsiTheme="minorHAnsi"/>
                <w:b/>
                <w:sz w:val="20"/>
                <w:szCs w:val="20"/>
                <w:lang w:val="ro-RO" w:eastAsia="ro-RO"/>
              </w:rPr>
              <w:t xml:space="preserve">.4.1) CĂI DE ATAC – </w:t>
            </w:r>
            <w:r w:rsidR="00023AB9" w:rsidRPr="00984664">
              <w:rPr>
                <w:rFonts w:asciiTheme="minorHAnsi" w:hAnsiTheme="minorHAnsi"/>
                <w:sz w:val="20"/>
                <w:szCs w:val="20"/>
                <w:lang w:val="ro-RO"/>
              </w:rPr>
              <w:t xml:space="preserve">Actele sau deciziile  aferente derularii prezentei proceduri de achizitie pot fi atacate pe cale administrativa si/ sau in justitie,raportat la prevederile Legii nr.85/2014 privind procedurile de prevenire a insolventei si </w:t>
            </w:r>
            <w:r w:rsidR="00023AB9" w:rsidRPr="003719E4">
              <w:rPr>
                <w:rFonts w:asciiTheme="minorHAnsi" w:hAnsiTheme="minorHAnsi"/>
                <w:sz w:val="20"/>
                <w:szCs w:val="20"/>
                <w:lang w:val="ro-RO"/>
              </w:rPr>
              <w:t>depunerea oricarei contestatii nu poate conduce in mod automat la suspendarea sau amanarea desfasurarii procedurii de achizitie.Orice persoana fizica sau juridica care are un intere</w:t>
            </w:r>
            <w:r w:rsidR="002C1C12">
              <w:rPr>
                <w:rFonts w:asciiTheme="minorHAnsi" w:hAnsiTheme="minorHAnsi"/>
                <w:sz w:val="20"/>
                <w:szCs w:val="20"/>
                <w:lang w:val="ro-RO"/>
              </w:rPr>
              <w:t>s</w:t>
            </w:r>
            <w:r w:rsidR="00023AB9" w:rsidRPr="003719E4">
              <w:rPr>
                <w:rFonts w:asciiTheme="minorHAnsi" w:hAnsiTheme="minorHAnsi"/>
                <w:sz w:val="20"/>
                <w:szCs w:val="20"/>
                <w:lang w:val="ro-RO"/>
              </w:rPr>
              <w:t xml:space="preserve">  legitim in legatura cu un anumit contract de achizitie si care sufera, risca sa sufere sau a suferit un prejudiciu, ca o consecinta  directa a unui act sau a unei decizii , are dreptul de a utiliza caile de atac .</w:t>
            </w:r>
          </w:p>
          <w:p w:rsidR="00023AB9" w:rsidRPr="003719E4" w:rsidRDefault="00023AB9" w:rsidP="00023AB9">
            <w:pPr>
              <w:pStyle w:val="NoSpacing"/>
              <w:jc w:val="both"/>
              <w:rPr>
                <w:rFonts w:asciiTheme="minorHAnsi" w:hAnsiTheme="minorHAnsi"/>
                <w:b/>
                <w:bCs/>
                <w:sz w:val="20"/>
                <w:szCs w:val="20"/>
              </w:rPr>
            </w:pPr>
            <w:r w:rsidRPr="003719E4">
              <w:rPr>
                <w:rFonts w:asciiTheme="minorHAnsi" w:hAnsiTheme="minorHAnsi"/>
                <w:sz w:val="20"/>
                <w:szCs w:val="20"/>
              </w:rPr>
              <w:t>Contestatia se depune la sediul achizitorului S.S.H.Hidroserv S.A. in termen de  3(trei) zile lucratoare de la data comunicarii de catre achizitor catre contestator,a unui act al achizitorului, pe care acesta il considera nelegal.</w:t>
            </w:r>
            <w:r w:rsidRPr="003719E4">
              <w:rPr>
                <w:rFonts w:asciiTheme="minorHAnsi" w:hAnsiTheme="minorHAnsi"/>
                <w:b/>
                <w:bCs/>
                <w:sz w:val="20"/>
                <w:szCs w:val="20"/>
              </w:rPr>
              <w:t xml:space="preserve"> </w:t>
            </w:r>
          </w:p>
          <w:p w:rsidR="002C1C12" w:rsidRDefault="00023AB9" w:rsidP="00023AB9">
            <w:pPr>
              <w:pStyle w:val="NoSpacing"/>
              <w:jc w:val="both"/>
              <w:rPr>
                <w:rFonts w:asciiTheme="minorHAnsi" w:hAnsiTheme="minorHAnsi"/>
                <w:sz w:val="20"/>
                <w:szCs w:val="20"/>
              </w:rPr>
            </w:pPr>
            <w:r w:rsidRPr="003719E4">
              <w:rPr>
                <w:rFonts w:asciiTheme="minorHAnsi" w:hAnsiTheme="minorHAnsi"/>
                <w:sz w:val="20"/>
                <w:szCs w:val="20"/>
              </w:rPr>
              <w:t>Contestatia sau orice act  transmis pe cale poştală poate fi transmisă prin scrisoare recomandată, cu confirmare</w:t>
            </w:r>
            <w:r w:rsidR="001733A7">
              <w:rPr>
                <w:rFonts w:asciiTheme="minorHAnsi" w:hAnsiTheme="minorHAnsi"/>
                <w:sz w:val="20"/>
                <w:szCs w:val="20"/>
              </w:rPr>
              <w:t xml:space="preserve"> </w:t>
            </w:r>
            <w:r w:rsidRPr="003719E4">
              <w:rPr>
                <w:rFonts w:asciiTheme="minorHAnsi" w:hAnsiTheme="minorHAnsi"/>
                <w:sz w:val="20"/>
                <w:szCs w:val="20"/>
              </w:rPr>
              <w:t xml:space="preserve"> de </w:t>
            </w:r>
            <w:r w:rsidR="002C1C12" w:rsidRPr="003719E4">
              <w:rPr>
                <w:rFonts w:asciiTheme="minorHAnsi" w:hAnsiTheme="minorHAnsi"/>
                <w:sz w:val="20"/>
                <w:szCs w:val="20"/>
              </w:rPr>
              <w:t>primire</w:t>
            </w:r>
            <w:r w:rsidR="002C1C12">
              <w:rPr>
                <w:rFonts w:asciiTheme="minorHAnsi" w:hAnsiTheme="minorHAnsi"/>
                <w:sz w:val="20"/>
                <w:szCs w:val="20"/>
              </w:rPr>
              <w:t>, cu valoare declarata</w:t>
            </w:r>
            <w:r w:rsidR="002C1C12" w:rsidRPr="003719E4">
              <w:rPr>
                <w:rFonts w:asciiTheme="minorHAnsi" w:hAnsiTheme="minorHAnsi"/>
                <w:sz w:val="20"/>
                <w:szCs w:val="20"/>
              </w:rPr>
              <w:t xml:space="preserve"> şi se consideră primita</w:t>
            </w:r>
            <w:r w:rsidR="002C1C12">
              <w:rPr>
                <w:rFonts w:asciiTheme="minorHAnsi" w:hAnsiTheme="minorHAnsi"/>
                <w:sz w:val="20"/>
                <w:szCs w:val="20"/>
              </w:rPr>
              <w:t xml:space="preserve"> de destinatar la data receptionarii </w:t>
            </w:r>
            <w:r w:rsidR="002C1C12" w:rsidRPr="003719E4">
              <w:rPr>
                <w:rFonts w:asciiTheme="minorHAnsi" w:hAnsiTheme="minorHAnsi"/>
                <w:sz w:val="20"/>
                <w:szCs w:val="20"/>
              </w:rPr>
              <w:t>documentului.</w:t>
            </w:r>
          </w:p>
          <w:p w:rsidR="00023AB9" w:rsidRPr="003719E4" w:rsidRDefault="002C1C12" w:rsidP="00023AB9">
            <w:pPr>
              <w:pStyle w:val="NoSpacing"/>
              <w:jc w:val="both"/>
              <w:rPr>
                <w:rFonts w:asciiTheme="minorHAnsi" w:hAnsiTheme="minorHAnsi"/>
                <w:sz w:val="20"/>
                <w:szCs w:val="20"/>
              </w:rPr>
            </w:pPr>
            <w:r w:rsidRPr="003719E4">
              <w:rPr>
                <w:rFonts w:asciiTheme="minorHAnsi" w:hAnsiTheme="minorHAnsi"/>
                <w:sz w:val="20"/>
                <w:szCs w:val="20"/>
              </w:rPr>
              <w:t xml:space="preserve"> </w:t>
            </w:r>
            <w:r>
              <w:rPr>
                <w:rFonts w:asciiTheme="minorHAnsi" w:hAnsiTheme="minorHAnsi"/>
                <w:sz w:val="20"/>
                <w:szCs w:val="20"/>
              </w:rPr>
              <w:t>In situatia in care se constata  ca termenul de depunere a contestatiei este depasit , contestatia se considera nula.</w:t>
            </w:r>
          </w:p>
          <w:p w:rsidR="00023AB9" w:rsidRPr="003719E4" w:rsidRDefault="00023AB9" w:rsidP="00023AB9">
            <w:pPr>
              <w:pStyle w:val="NoSpacing"/>
              <w:jc w:val="both"/>
              <w:rPr>
                <w:rFonts w:asciiTheme="minorHAnsi" w:hAnsiTheme="minorHAnsi"/>
                <w:sz w:val="20"/>
                <w:szCs w:val="20"/>
              </w:rPr>
            </w:pPr>
            <w:r w:rsidRPr="003719E4">
              <w:rPr>
                <w:rFonts w:asciiTheme="minorHAnsi" w:hAnsiTheme="minorHAnsi"/>
                <w:sz w:val="20"/>
                <w:szCs w:val="20"/>
              </w:rPr>
              <w:t>Contestatia se formuleaza in scris si trebuie sa contina obligatoriu urmatoarele elemente:</w:t>
            </w:r>
          </w:p>
          <w:p w:rsidR="00023AB9" w:rsidRPr="003719E4" w:rsidRDefault="00023AB9" w:rsidP="00023AB9">
            <w:pPr>
              <w:pStyle w:val="NoSpacing"/>
              <w:ind w:left="162" w:hanging="162"/>
              <w:jc w:val="both"/>
              <w:rPr>
                <w:rFonts w:asciiTheme="minorHAnsi" w:hAnsiTheme="minorHAnsi"/>
                <w:sz w:val="20"/>
                <w:szCs w:val="20"/>
              </w:rPr>
            </w:pPr>
            <w:r w:rsidRPr="003719E4">
              <w:rPr>
                <w:rFonts w:asciiTheme="minorHAnsi" w:hAnsiTheme="minorHAnsi"/>
                <w:sz w:val="20"/>
                <w:szCs w:val="20"/>
              </w:rPr>
              <w:t xml:space="preserve">    a) numele, domiciliul sau resedinta contestatorului ori, pentru persoanele juridice, denumirea, sediul lor si codul unic de inregistrare. In cazul persoanelor juridice se vor indica si persoanele care </w:t>
            </w:r>
            <w:r w:rsidR="001733A7">
              <w:rPr>
                <w:rFonts w:asciiTheme="minorHAnsi" w:hAnsiTheme="minorHAnsi"/>
                <w:sz w:val="20"/>
                <w:szCs w:val="20"/>
              </w:rPr>
              <w:t>le reprezinta si in ce calitate . Se va comunica adresa de corespondenta daca este cazul.</w:t>
            </w:r>
          </w:p>
          <w:p w:rsidR="00023AB9" w:rsidRPr="003719E4" w:rsidRDefault="00023AB9" w:rsidP="00023AB9">
            <w:pPr>
              <w:pStyle w:val="NoSpacing"/>
              <w:jc w:val="both"/>
              <w:rPr>
                <w:rFonts w:asciiTheme="minorHAnsi" w:hAnsiTheme="minorHAnsi"/>
                <w:sz w:val="20"/>
                <w:szCs w:val="20"/>
              </w:rPr>
            </w:pPr>
            <w:r w:rsidRPr="003719E4">
              <w:rPr>
                <w:rFonts w:asciiTheme="minorHAnsi" w:hAnsiTheme="minorHAnsi"/>
                <w:sz w:val="20"/>
                <w:szCs w:val="20"/>
              </w:rPr>
              <w:t xml:space="preserve">    b) denumirea si sediul achizitorului;</w:t>
            </w:r>
          </w:p>
          <w:p w:rsidR="00023AB9" w:rsidRPr="003719E4" w:rsidRDefault="00023AB9" w:rsidP="00023AB9">
            <w:pPr>
              <w:pStyle w:val="NoSpacing"/>
              <w:jc w:val="both"/>
              <w:rPr>
                <w:rFonts w:asciiTheme="minorHAnsi" w:hAnsiTheme="minorHAnsi"/>
                <w:sz w:val="20"/>
                <w:szCs w:val="20"/>
              </w:rPr>
            </w:pPr>
            <w:r w:rsidRPr="003719E4">
              <w:rPr>
                <w:rFonts w:asciiTheme="minorHAnsi" w:hAnsiTheme="minorHAnsi"/>
                <w:sz w:val="20"/>
                <w:szCs w:val="20"/>
              </w:rPr>
              <w:t xml:space="preserve">    c) denumirea obiectului contractului de achizitie si procedura de atribuire aplicata;</w:t>
            </w:r>
          </w:p>
          <w:p w:rsidR="00023AB9" w:rsidRPr="003719E4" w:rsidRDefault="00023AB9" w:rsidP="00023AB9">
            <w:pPr>
              <w:pStyle w:val="NoSpacing"/>
              <w:jc w:val="both"/>
              <w:rPr>
                <w:rFonts w:asciiTheme="minorHAnsi" w:hAnsiTheme="minorHAnsi"/>
                <w:sz w:val="20"/>
                <w:szCs w:val="20"/>
              </w:rPr>
            </w:pPr>
            <w:r w:rsidRPr="003719E4">
              <w:rPr>
                <w:rFonts w:asciiTheme="minorHAnsi" w:hAnsiTheme="minorHAnsi"/>
                <w:sz w:val="20"/>
                <w:szCs w:val="20"/>
              </w:rPr>
              <w:t xml:space="preserve">    d) obiectul contestatiei;</w:t>
            </w:r>
          </w:p>
          <w:p w:rsidR="00023AB9" w:rsidRPr="003719E4" w:rsidRDefault="00023AB9" w:rsidP="00023AB9">
            <w:pPr>
              <w:pStyle w:val="NoSpacing"/>
              <w:jc w:val="both"/>
              <w:rPr>
                <w:rFonts w:asciiTheme="minorHAnsi" w:hAnsiTheme="minorHAnsi"/>
                <w:sz w:val="20"/>
                <w:szCs w:val="20"/>
              </w:rPr>
            </w:pPr>
            <w:r w:rsidRPr="003719E4">
              <w:rPr>
                <w:rFonts w:asciiTheme="minorHAnsi" w:hAnsiTheme="minorHAnsi"/>
                <w:sz w:val="20"/>
                <w:szCs w:val="20"/>
              </w:rPr>
              <w:t xml:space="preserve">    e) motivarea in fapt si in drept a cererii;</w:t>
            </w:r>
          </w:p>
          <w:p w:rsidR="00023AB9" w:rsidRPr="003719E4" w:rsidRDefault="00023AB9" w:rsidP="00023AB9">
            <w:pPr>
              <w:pStyle w:val="NoSpacing"/>
              <w:jc w:val="both"/>
              <w:rPr>
                <w:rFonts w:asciiTheme="minorHAnsi" w:hAnsiTheme="minorHAnsi"/>
                <w:sz w:val="20"/>
                <w:szCs w:val="20"/>
              </w:rPr>
            </w:pPr>
            <w:r w:rsidRPr="003719E4">
              <w:rPr>
                <w:rFonts w:asciiTheme="minorHAnsi" w:hAnsiTheme="minorHAnsi"/>
                <w:sz w:val="20"/>
                <w:szCs w:val="20"/>
              </w:rPr>
              <w:t xml:space="preserve">    f) mijloacele de proba pe care se sprijina contestatia;</w:t>
            </w:r>
          </w:p>
          <w:p w:rsidR="00023AB9" w:rsidRPr="003719E4" w:rsidRDefault="00023AB9" w:rsidP="00023AB9">
            <w:pPr>
              <w:pStyle w:val="NoSpacing"/>
              <w:ind w:firstLine="162"/>
              <w:jc w:val="both"/>
              <w:rPr>
                <w:rFonts w:asciiTheme="minorHAnsi" w:hAnsiTheme="minorHAnsi"/>
                <w:sz w:val="20"/>
                <w:szCs w:val="20"/>
              </w:rPr>
            </w:pPr>
            <w:r w:rsidRPr="003719E4">
              <w:rPr>
                <w:rFonts w:asciiTheme="minorHAnsi" w:hAnsiTheme="minorHAnsi"/>
                <w:sz w:val="20"/>
                <w:szCs w:val="20"/>
              </w:rPr>
              <w:t>g) semnatura partii sau a reprezentantului persoanei juridice.</w:t>
            </w:r>
          </w:p>
          <w:p w:rsidR="00023AB9" w:rsidRPr="003719E4" w:rsidRDefault="00023AB9" w:rsidP="00023AB9">
            <w:pPr>
              <w:pStyle w:val="NoSpacing"/>
              <w:jc w:val="both"/>
              <w:rPr>
                <w:rFonts w:asciiTheme="minorHAnsi" w:hAnsiTheme="minorHAnsi"/>
                <w:sz w:val="20"/>
                <w:szCs w:val="20"/>
              </w:rPr>
            </w:pPr>
            <w:r w:rsidRPr="003719E4">
              <w:rPr>
                <w:rFonts w:asciiTheme="minorHAnsi" w:hAnsiTheme="minorHAnsi"/>
                <w:sz w:val="20"/>
                <w:szCs w:val="20"/>
              </w:rPr>
              <w:t>Contestatia care nu cuprinde toate elementele enumerate la literele a) – g) este nula.</w:t>
            </w:r>
          </w:p>
          <w:p w:rsidR="00023AB9" w:rsidRPr="003719E4" w:rsidRDefault="00023AB9" w:rsidP="00023AB9">
            <w:pPr>
              <w:pStyle w:val="NoSpacing"/>
              <w:jc w:val="both"/>
              <w:rPr>
                <w:rFonts w:asciiTheme="minorHAnsi" w:hAnsiTheme="minorHAnsi"/>
                <w:sz w:val="20"/>
                <w:szCs w:val="20"/>
              </w:rPr>
            </w:pPr>
            <w:r w:rsidRPr="003719E4">
              <w:rPr>
                <w:rFonts w:asciiTheme="minorHAnsi" w:hAnsiTheme="minorHAnsi"/>
                <w:sz w:val="20"/>
                <w:szCs w:val="20"/>
              </w:rPr>
              <w:t>Achizitorul este competent sa solutioneze contestatiile inaintate pe cale administrativa.</w:t>
            </w:r>
          </w:p>
          <w:p w:rsidR="00023AB9" w:rsidRPr="00984664" w:rsidRDefault="00023AB9" w:rsidP="00023AB9">
            <w:pPr>
              <w:pStyle w:val="NoSpacing"/>
              <w:jc w:val="both"/>
              <w:rPr>
                <w:rFonts w:asciiTheme="minorHAnsi" w:hAnsiTheme="minorHAnsi"/>
                <w:sz w:val="20"/>
                <w:szCs w:val="20"/>
              </w:rPr>
            </w:pPr>
            <w:r w:rsidRPr="00984664">
              <w:rPr>
                <w:rFonts w:asciiTheme="minorHAnsi" w:hAnsiTheme="minorHAnsi"/>
                <w:sz w:val="20"/>
                <w:szCs w:val="20"/>
              </w:rPr>
              <w:t>Actiunea in justitie se introduce la Sectia de Contencios administrativ</w:t>
            </w:r>
            <w:r w:rsidRPr="00984664">
              <w:rPr>
                <w:rFonts w:asciiTheme="minorHAnsi" w:hAnsiTheme="minorHAnsi"/>
                <w:b/>
                <w:sz w:val="20"/>
                <w:szCs w:val="20"/>
              </w:rPr>
              <w:t xml:space="preserve"> </w:t>
            </w:r>
            <w:r w:rsidRPr="00984664">
              <w:rPr>
                <w:rFonts w:asciiTheme="minorHAnsi" w:hAnsiTheme="minorHAnsi"/>
                <w:sz w:val="20"/>
                <w:szCs w:val="20"/>
              </w:rPr>
              <w:t>a tribunalului in a carui arie teritoriala de competenta se afla sediul S.S.H. Hidroserv S.A.</w:t>
            </w:r>
          </w:p>
          <w:p w:rsidR="00023AB9" w:rsidRPr="00984664" w:rsidRDefault="00023AB9" w:rsidP="00023AB9">
            <w:pPr>
              <w:pStyle w:val="NoSpacing"/>
              <w:jc w:val="both"/>
              <w:rPr>
                <w:rFonts w:asciiTheme="minorHAnsi" w:hAnsiTheme="minorHAnsi"/>
                <w:sz w:val="20"/>
                <w:szCs w:val="20"/>
              </w:rPr>
            </w:pPr>
            <w:r w:rsidRPr="00984664">
              <w:rPr>
                <w:rFonts w:asciiTheme="minorHAnsi" w:hAnsiTheme="minorHAnsi"/>
                <w:sz w:val="20"/>
                <w:szCs w:val="20"/>
              </w:rPr>
              <w:t xml:space="preserve">Actiunea in justitie se introduce numai dupa epuizarea cailor de atac, pe cale administrativa si numai de catre acele persoane care au inaintat contestatii, precum si pentru acele capete de cerere care au facut obiectul </w:t>
            </w:r>
            <w:r w:rsidRPr="00984664">
              <w:rPr>
                <w:rFonts w:asciiTheme="minorHAnsi" w:hAnsiTheme="minorHAnsi"/>
                <w:sz w:val="20"/>
                <w:szCs w:val="20"/>
              </w:rPr>
              <w:lastRenderedPageBreak/>
              <w:t>contestatiei pe cale administrativa. Actiunea in justitie se introduce numai atunci cand achizitorul nu a raspuns contestatiei in termenul prevazut in Fisa De Date ,ori atunci cand contestatorul nu este satisfacut de raspunsul primit in termen legal.</w:t>
            </w:r>
          </w:p>
          <w:p w:rsidR="00023AB9" w:rsidRDefault="00023AB9" w:rsidP="00023AB9">
            <w:pPr>
              <w:pStyle w:val="NoSpacing"/>
              <w:jc w:val="both"/>
              <w:rPr>
                <w:rFonts w:asciiTheme="minorHAnsi" w:hAnsiTheme="minorHAnsi"/>
                <w:sz w:val="20"/>
                <w:szCs w:val="20"/>
              </w:rPr>
            </w:pPr>
            <w:r w:rsidRPr="00984664">
              <w:rPr>
                <w:rFonts w:asciiTheme="minorHAnsi" w:hAnsiTheme="minorHAnsi"/>
                <w:sz w:val="20"/>
                <w:szCs w:val="20"/>
              </w:rPr>
              <w:t>Participantii implicati in procedura pentru atribuirea contractului de achizitie au dreptul de a se asocia la contestatia inaintata achizitorului, prin comunicare scrisa depusa la sediul achizitorului, in termen de 3 zile lucratoare de la primirea instiintarii privind primirea unei contestatii</w:t>
            </w:r>
            <w:r w:rsidR="003719E4">
              <w:rPr>
                <w:rFonts w:asciiTheme="minorHAnsi" w:hAnsiTheme="minorHAnsi"/>
                <w:sz w:val="20"/>
                <w:szCs w:val="20"/>
              </w:rPr>
              <w:t>.</w:t>
            </w:r>
          </w:p>
          <w:p w:rsidR="003719E4" w:rsidRPr="00984664" w:rsidRDefault="003719E4" w:rsidP="00023AB9">
            <w:pPr>
              <w:pStyle w:val="NoSpacing"/>
              <w:jc w:val="both"/>
              <w:rPr>
                <w:rFonts w:asciiTheme="minorHAnsi" w:hAnsiTheme="minorHAnsi"/>
                <w:sz w:val="20"/>
                <w:szCs w:val="20"/>
              </w:rPr>
            </w:pPr>
          </w:p>
          <w:p w:rsidR="00023AB9" w:rsidRPr="00984664" w:rsidRDefault="00023AB9" w:rsidP="00023AB9">
            <w:pPr>
              <w:pStyle w:val="NoSpacing"/>
              <w:jc w:val="both"/>
              <w:rPr>
                <w:rFonts w:asciiTheme="minorHAnsi" w:hAnsiTheme="minorHAnsi"/>
                <w:sz w:val="20"/>
                <w:szCs w:val="20"/>
              </w:rPr>
            </w:pPr>
            <w:r w:rsidRPr="00984664">
              <w:rPr>
                <w:rFonts w:asciiTheme="minorHAnsi" w:hAnsiTheme="minorHAnsi"/>
                <w:sz w:val="20"/>
                <w:szCs w:val="20"/>
              </w:rPr>
              <w:t xml:space="preserve">De indata ce primeste o contestatie  pe cale administrativa, achizitorul are obligatia sa instiinteze despre aceasta  pe toti participantii inca implicati in respectiva procedura, anexand copie de pe contestatia/notificarea primita. </w:t>
            </w:r>
          </w:p>
          <w:p w:rsidR="00023AB9" w:rsidRPr="00984664" w:rsidRDefault="00023AB9" w:rsidP="00023AB9">
            <w:pPr>
              <w:pStyle w:val="NoSpacing"/>
              <w:jc w:val="both"/>
              <w:rPr>
                <w:rFonts w:asciiTheme="minorHAnsi" w:hAnsiTheme="minorHAnsi"/>
                <w:sz w:val="20"/>
                <w:szCs w:val="20"/>
              </w:rPr>
            </w:pPr>
            <w:r w:rsidRPr="00984664">
              <w:rPr>
                <w:rFonts w:asciiTheme="minorHAnsi" w:hAnsiTheme="minorHAnsi"/>
                <w:sz w:val="20"/>
                <w:szCs w:val="20"/>
              </w:rPr>
              <w:t xml:space="preserve"> Achizitorul verifica contestatia, estimeaza temeinicia acesteia si va solutiona contestatia astfel:</w:t>
            </w:r>
          </w:p>
          <w:p w:rsidR="00023AB9" w:rsidRPr="00984664" w:rsidRDefault="00023AB9" w:rsidP="00023AB9">
            <w:pPr>
              <w:pStyle w:val="NoSpacing"/>
              <w:jc w:val="both"/>
              <w:rPr>
                <w:rFonts w:asciiTheme="minorHAnsi" w:hAnsiTheme="minorHAnsi"/>
                <w:sz w:val="20"/>
                <w:szCs w:val="20"/>
              </w:rPr>
            </w:pPr>
          </w:p>
          <w:p w:rsidR="00023AB9" w:rsidRPr="00984664" w:rsidRDefault="00023AB9" w:rsidP="00023AB9">
            <w:pPr>
              <w:pStyle w:val="NoSpacing"/>
              <w:numPr>
                <w:ilvl w:val="0"/>
                <w:numId w:val="26"/>
              </w:numPr>
              <w:jc w:val="both"/>
              <w:rPr>
                <w:rFonts w:asciiTheme="minorHAnsi" w:hAnsiTheme="minorHAnsi"/>
                <w:sz w:val="20"/>
                <w:szCs w:val="20"/>
              </w:rPr>
            </w:pPr>
            <w:r w:rsidRPr="00984664">
              <w:rPr>
                <w:rFonts w:asciiTheme="minorHAnsi" w:hAnsiTheme="minorHAnsi"/>
                <w:b/>
                <w:sz w:val="20"/>
                <w:szCs w:val="20"/>
              </w:rPr>
              <w:t>fie</w:t>
            </w:r>
            <w:r w:rsidRPr="00984664">
              <w:rPr>
                <w:rFonts w:asciiTheme="minorHAnsi" w:hAnsiTheme="minorHAnsi"/>
                <w:sz w:val="20"/>
                <w:szCs w:val="20"/>
              </w:rPr>
              <w:t xml:space="preserve"> </w:t>
            </w:r>
            <w:r w:rsidRPr="00984664">
              <w:rPr>
                <w:rFonts w:asciiTheme="minorHAnsi" w:hAnsiTheme="minorHAnsi"/>
                <w:b/>
                <w:sz w:val="20"/>
                <w:szCs w:val="20"/>
              </w:rPr>
              <w:t>respinge contestatia,</w:t>
            </w:r>
            <w:r w:rsidRPr="00984664">
              <w:rPr>
                <w:rFonts w:asciiTheme="minorHAnsi" w:hAnsiTheme="minorHAnsi"/>
                <w:sz w:val="20"/>
                <w:szCs w:val="20"/>
              </w:rPr>
              <w:t xml:space="preserve"> informand motivat, in aceasta privinta contestatorul si pe toti participantii implicati in procedura pentru atribuirea contractului de achizitie, daca cel care inainteaza contestatia a decazut din dreptul sau de a contesta, potrivit prevederilor aplicabile in speta ale prezentei documentatii de atribuire.</w:t>
            </w:r>
            <w:r w:rsidR="00520BAF">
              <w:rPr>
                <w:rFonts w:asciiTheme="minorHAnsi" w:hAnsiTheme="minorHAnsi"/>
                <w:sz w:val="20"/>
                <w:szCs w:val="20"/>
              </w:rPr>
              <w:t xml:space="preserve"> </w:t>
            </w:r>
            <w:r w:rsidRPr="00984664">
              <w:rPr>
                <w:rFonts w:asciiTheme="minorHAnsi" w:hAnsiTheme="minorHAnsi"/>
                <w:sz w:val="20"/>
                <w:szCs w:val="20"/>
              </w:rPr>
              <w:t xml:space="preserve">Termenul de informare </w:t>
            </w:r>
            <w:r w:rsidRPr="00984664">
              <w:rPr>
                <w:rFonts w:asciiTheme="minorHAnsi" w:hAnsiTheme="minorHAnsi"/>
                <w:b/>
                <w:sz w:val="20"/>
                <w:szCs w:val="20"/>
              </w:rPr>
              <w:t>este de max.5 (cinci zile)lucratoare de</w:t>
            </w:r>
            <w:r w:rsidRPr="00984664">
              <w:rPr>
                <w:rFonts w:asciiTheme="minorHAnsi" w:hAnsiTheme="minorHAnsi"/>
                <w:sz w:val="20"/>
                <w:szCs w:val="20"/>
              </w:rPr>
              <w:t xml:space="preserve"> la primirea contestatie.</w:t>
            </w:r>
          </w:p>
          <w:p w:rsidR="00023AB9" w:rsidRPr="00984664" w:rsidRDefault="00023AB9" w:rsidP="00023AB9">
            <w:pPr>
              <w:pStyle w:val="NoSpacing"/>
              <w:ind w:left="540"/>
              <w:jc w:val="both"/>
              <w:rPr>
                <w:rFonts w:asciiTheme="minorHAnsi" w:hAnsiTheme="minorHAnsi"/>
                <w:sz w:val="20"/>
                <w:szCs w:val="20"/>
              </w:rPr>
            </w:pPr>
          </w:p>
          <w:p w:rsidR="00023AB9" w:rsidRPr="00984664" w:rsidRDefault="00023AB9" w:rsidP="00023AB9">
            <w:pPr>
              <w:pStyle w:val="NoSpacing"/>
              <w:numPr>
                <w:ilvl w:val="0"/>
                <w:numId w:val="26"/>
              </w:numPr>
              <w:jc w:val="both"/>
              <w:rPr>
                <w:rFonts w:asciiTheme="minorHAnsi" w:hAnsiTheme="minorHAnsi"/>
                <w:b/>
                <w:sz w:val="20"/>
                <w:szCs w:val="20"/>
              </w:rPr>
            </w:pPr>
            <w:r w:rsidRPr="00984664">
              <w:rPr>
                <w:rFonts w:asciiTheme="minorHAnsi" w:hAnsiTheme="minorHAnsi"/>
                <w:b/>
                <w:sz w:val="20"/>
                <w:szCs w:val="20"/>
              </w:rPr>
              <w:t>fie retine contestatia in vederea solutionarii.</w:t>
            </w:r>
          </w:p>
          <w:p w:rsidR="004E1DD6" w:rsidRPr="00984664" w:rsidRDefault="004E1DD6" w:rsidP="004E1DD6">
            <w:pPr>
              <w:pStyle w:val="NoSpacing"/>
              <w:jc w:val="both"/>
              <w:rPr>
                <w:rFonts w:asciiTheme="minorHAnsi" w:hAnsiTheme="minorHAnsi"/>
                <w:b/>
                <w:sz w:val="20"/>
                <w:szCs w:val="20"/>
              </w:rPr>
            </w:pPr>
          </w:p>
          <w:p w:rsidR="00023AB9" w:rsidRPr="00984664" w:rsidRDefault="00023AB9" w:rsidP="00023AB9">
            <w:pPr>
              <w:pStyle w:val="NoSpacing"/>
              <w:jc w:val="both"/>
              <w:rPr>
                <w:rFonts w:asciiTheme="minorHAnsi" w:hAnsiTheme="minorHAnsi"/>
                <w:sz w:val="20"/>
                <w:szCs w:val="20"/>
              </w:rPr>
            </w:pPr>
            <w:r w:rsidRPr="00984664">
              <w:rPr>
                <w:rFonts w:asciiTheme="minorHAnsi" w:hAnsiTheme="minorHAnsi"/>
                <w:sz w:val="20"/>
                <w:szCs w:val="20"/>
              </w:rPr>
              <w:t>Achizitorul va informa contestatorul si pe toti participantii implicati in procedura pentru atribuirea contractului de achizitie in termen de max. 5 zile lucratoare daca retine contestatia in vederea analizarii si a formularii unei rezolutii motivate.</w:t>
            </w:r>
          </w:p>
          <w:p w:rsidR="00023AB9" w:rsidRPr="00984664" w:rsidRDefault="00023AB9" w:rsidP="00023AB9">
            <w:pPr>
              <w:pStyle w:val="NoSpacing"/>
              <w:jc w:val="both"/>
              <w:rPr>
                <w:rFonts w:asciiTheme="minorHAnsi" w:hAnsiTheme="minorHAnsi"/>
                <w:sz w:val="20"/>
                <w:szCs w:val="20"/>
              </w:rPr>
            </w:pPr>
            <w:r w:rsidRPr="00984664">
              <w:rPr>
                <w:rFonts w:asciiTheme="minorHAnsi" w:hAnsiTheme="minorHAnsi"/>
                <w:sz w:val="20"/>
                <w:szCs w:val="20"/>
              </w:rPr>
              <w:t>Pentru fiecare contestatie retinuta in vederea solutionarii achizitorul are obligatia de a formula o Rezolutie motivata</w:t>
            </w:r>
            <w:r w:rsidR="001733A7">
              <w:rPr>
                <w:rFonts w:asciiTheme="minorHAnsi" w:hAnsiTheme="minorHAnsi"/>
                <w:sz w:val="20"/>
                <w:szCs w:val="20"/>
              </w:rPr>
              <w:t>, de admitere sau de respingere,</w:t>
            </w:r>
            <w:r w:rsidRPr="00984664">
              <w:rPr>
                <w:rFonts w:asciiTheme="minorHAnsi" w:hAnsiTheme="minorHAnsi"/>
                <w:sz w:val="20"/>
                <w:szCs w:val="20"/>
              </w:rPr>
              <w:t xml:space="preserve"> care trebuie sa fie comunicata contestatorului si celorlalti participantii implicati in procedura pentru atribuirea contractului de achizitie.</w:t>
            </w:r>
          </w:p>
          <w:p w:rsidR="00023AB9" w:rsidRPr="00984664" w:rsidRDefault="00023AB9" w:rsidP="00023AB9">
            <w:pPr>
              <w:pStyle w:val="NoSpacing"/>
              <w:jc w:val="both"/>
              <w:rPr>
                <w:rFonts w:asciiTheme="minorHAnsi" w:hAnsiTheme="minorHAnsi"/>
                <w:sz w:val="20"/>
                <w:szCs w:val="20"/>
              </w:rPr>
            </w:pPr>
            <w:r w:rsidRPr="00984664">
              <w:rPr>
                <w:rFonts w:asciiTheme="minorHAnsi" w:hAnsiTheme="minorHAnsi"/>
                <w:sz w:val="20"/>
                <w:szCs w:val="20"/>
              </w:rPr>
              <w:t>In termen de 2( doua )zile lucratoare de la primirea Rezolutiei motivate a achizitorului, contestatorii au oblig</w:t>
            </w:r>
            <w:r w:rsidR="001733A7">
              <w:rPr>
                <w:rFonts w:asciiTheme="minorHAnsi" w:hAnsiTheme="minorHAnsi"/>
                <w:sz w:val="20"/>
                <w:szCs w:val="20"/>
              </w:rPr>
              <w:t>atia de a notifica achizitorul</w:t>
            </w:r>
            <w:r w:rsidRPr="00984664">
              <w:rPr>
                <w:rFonts w:asciiTheme="minorHAnsi" w:hAnsiTheme="minorHAnsi"/>
                <w:sz w:val="20"/>
                <w:szCs w:val="20"/>
              </w:rPr>
              <w:t xml:space="preserve"> d</w:t>
            </w:r>
            <w:r w:rsidR="001733A7">
              <w:rPr>
                <w:rFonts w:asciiTheme="minorHAnsi" w:hAnsiTheme="minorHAnsi"/>
                <w:sz w:val="20"/>
                <w:szCs w:val="20"/>
              </w:rPr>
              <w:t>aca accepta sau nu rezolutia de admitere sau respingere precum si eventualele masuri</w:t>
            </w:r>
            <w:r w:rsidRPr="00984664">
              <w:rPr>
                <w:rFonts w:asciiTheme="minorHAnsi" w:hAnsiTheme="minorHAnsi"/>
                <w:sz w:val="20"/>
                <w:szCs w:val="20"/>
              </w:rPr>
              <w:t xml:space="preserve"> decise, de catre acesta. Cei care notifica achizitorul ca accepta rezolutia si masurile corective decise</w:t>
            </w:r>
            <w:r w:rsidR="002C1C12">
              <w:rPr>
                <w:rFonts w:asciiTheme="minorHAnsi" w:hAnsiTheme="minorHAnsi"/>
                <w:sz w:val="20"/>
                <w:szCs w:val="20"/>
              </w:rPr>
              <w:t>, vor fi decazuti</w:t>
            </w:r>
            <w:r w:rsidRPr="00984664">
              <w:rPr>
                <w:rFonts w:asciiTheme="minorHAnsi" w:hAnsiTheme="minorHAnsi"/>
                <w:sz w:val="20"/>
                <w:szCs w:val="20"/>
              </w:rPr>
              <w:t xml:space="preserve"> din dreptul lor de a ataca in justitie, inclusiv din acela de a introduce cerere de interventie in interesul partii care ar ataca respectiva rezolutie si/sau masurile corective in cauza. In cazul in care contestatorii nu notifica achizitorul in termenul prevazut, se considera ca au acceptat rezolutia acestuia.</w:t>
            </w:r>
          </w:p>
          <w:p w:rsidR="00023AB9" w:rsidRPr="00984664" w:rsidRDefault="00023AB9" w:rsidP="00023AB9">
            <w:pPr>
              <w:pStyle w:val="NoSpacing"/>
              <w:jc w:val="both"/>
              <w:rPr>
                <w:rFonts w:asciiTheme="minorHAnsi" w:hAnsiTheme="minorHAnsi"/>
                <w:sz w:val="20"/>
                <w:szCs w:val="20"/>
              </w:rPr>
            </w:pPr>
            <w:r w:rsidRPr="00984664">
              <w:rPr>
                <w:rFonts w:asciiTheme="minorHAnsi" w:hAnsiTheme="minorHAnsi"/>
                <w:sz w:val="20"/>
                <w:szCs w:val="20"/>
              </w:rPr>
              <w:t xml:space="preserve"> In vederea formularii rezolutiei sale motivate achizitorul se poate consulta cu contestatorul si cu toti cei care s-au asociat contestatiei; de asemenea, achizitorul poate initia consultari si cu ceilalti participantii implicati in procedura pentru atribuirea contractului de achizitie.</w:t>
            </w:r>
          </w:p>
          <w:p w:rsidR="00023AB9" w:rsidRPr="00984664" w:rsidRDefault="00023AB9" w:rsidP="00023AB9">
            <w:pPr>
              <w:pStyle w:val="NoSpacing"/>
              <w:jc w:val="both"/>
              <w:rPr>
                <w:rFonts w:asciiTheme="minorHAnsi" w:hAnsiTheme="minorHAnsi"/>
                <w:sz w:val="20"/>
                <w:szCs w:val="20"/>
              </w:rPr>
            </w:pPr>
            <w:r w:rsidRPr="00984664">
              <w:rPr>
                <w:rFonts w:asciiTheme="minorHAnsi" w:hAnsiTheme="minorHAnsi"/>
                <w:sz w:val="20"/>
                <w:szCs w:val="20"/>
              </w:rPr>
              <w:t>Ori de cate ori, achizitorul retine in vederea solutionarii mai multe contestatii impotriva aceluiasi act sau aceleiasi decizii invocate ca nelegale are obligatia sa solutioneze in mod unitar toate contestatiile primite, avand in vedere respectarea principiului tratamentului egal.</w:t>
            </w:r>
          </w:p>
          <w:p w:rsidR="00023AB9" w:rsidRPr="00984664" w:rsidRDefault="00023AB9" w:rsidP="00023AB9">
            <w:pPr>
              <w:pStyle w:val="NoSpacing"/>
              <w:jc w:val="both"/>
              <w:rPr>
                <w:rFonts w:asciiTheme="minorHAnsi" w:hAnsiTheme="minorHAnsi"/>
                <w:sz w:val="20"/>
                <w:szCs w:val="20"/>
              </w:rPr>
            </w:pPr>
            <w:r w:rsidRPr="00984664">
              <w:rPr>
                <w:rFonts w:asciiTheme="minorHAnsi" w:hAnsiTheme="minorHAnsi"/>
                <w:sz w:val="20"/>
                <w:szCs w:val="20"/>
              </w:rPr>
              <w:t xml:space="preserve"> In </w:t>
            </w:r>
            <w:r w:rsidR="001733A7">
              <w:rPr>
                <w:rFonts w:asciiTheme="minorHAnsi" w:hAnsiTheme="minorHAnsi"/>
                <w:sz w:val="20"/>
                <w:szCs w:val="20"/>
              </w:rPr>
              <w:t xml:space="preserve">procedura de </w:t>
            </w:r>
            <w:r w:rsidRPr="00984664">
              <w:rPr>
                <w:rFonts w:asciiTheme="minorHAnsi" w:hAnsiTheme="minorHAnsi"/>
                <w:sz w:val="20"/>
                <w:szCs w:val="20"/>
              </w:rPr>
              <w:t xml:space="preserve">solutionarea </w:t>
            </w:r>
            <w:r w:rsidR="001733A7">
              <w:rPr>
                <w:rFonts w:asciiTheme="minorHAnsi" w:hAnsiTheme="minorHAnsi"/>
                <w:sz w:val="20"/>
                <w:szCs w:val="20"/>
              </w:rPr>
              <w:t xml:space="preserve">a </w:t>
            </w:r>
            <w:r w:rsidRPr="00984664">
              <w:rPr>
                <w:rFonts w:asciiTheme="minorHAnsi" w:hAnsiTheme="minorHAnsi"/>
                <w:sz w:val="20"/>
                <w:szCs w:val="20"/>
              </w:rPr>
              <w:t>contestatiilor achizitorul poate decide masuri corective de modificare, incetare, revocare, anulare si altele asemenea ale actelor si deciziilor  sau ale activitatilor in legatura cu acestea.</w:t>
            </w:r>
          </w:p>
          <w:p w:rsidR="00023AB9" w:rsidRPr="00984664" w:rsidRDefault="00023AB9" w:rsidP="00023AB9">
            <w:pPr>
              <w:pStyle w:val="NoSpacing"/>
              <w:jc w:val="both"/>
              <w:rPr>
                <w:rFonts w:asciiTheme="minorHAnsi" w:hAnsiTheme="minorHAnsi"/>
                <w:sz w:val="20"/>
                <w:szCs w:val="20"/>
              </w:rPr>
            </w:pPr>
            <w:r w:rsidRPr="00984664">
              <w:rPr>
                <w:rFonts w:asciiTheme="minorHAnsi" w:hAnsiTheme="minorHAnsi"/>
                <w:sz w:val="20"/>
                <w:szCs w:val="20"/>
              </w:rPr>
              <w:t>Sub sanctiunea decaderii, actiunea in justitie a contestatorilor trebuie introdusa in cel mult 3 (trei)zile lucratoare de la data primirii Rezolutiei motivate privind contestatia sau, in cazul in care nu primeste raspuns, de la data expirarii perioadei de solutionare a contestatiilor.</w:t>
            </w:r>
          </w:p>
          <w:p w:rsidR="00023AB9" w:rsidRPr="00984664" w:rsidRDefault="00023AB9" w:rsidP="00023AB9">
            <w:pPr>
              <w:pStyle w:val="NoSpacing"/>
              <w:jc w:val="both"/>
              <w:rPr>
                <w:rFonts w:asciiTheme="minorHAnsi" w:hAnsiTheme="minorHAnsi"/>
                <w:sz w:val="20"/>
                <w:szCs w:val="20"/>
              </w:rPr>
            </w:pPr>
            <w:r w:rsidRPr="00984664">
              <w:rPr>
                <w:rFonts w:asciiTheme="minorHAnsi" w:hAnsiTheme="minorHAnsi"/>
                <w:sz w:val="20"/>
                <w:szCs w:val="20"/>
              </w:rPr>
              <w:t>Persoana fizica sau juridica care introduce actiune in justitie in conditiile prevazute de prezenta procedura are obligatia de a notifica de indata partile implicate in procesul de achizitie, despre aceasta, precum si de a asigura primirea notificarii de catre achizitor in cel mult 3 zile lucratoare de la data introducerii actiunii.</w:t>
            </w:r>
          </w:p>
          <w:p w:rsidR="00023AB9" w:rsidRPr="00984664" w:rsidRDefault="00023AB9" w:rsidP="00023AB9">
            <w:pPr>
              <w:pStyle w:val="NoSpacing"/>
              <w:jc w:val="both"/>
              <w:rPr>
                <w:rFonts w:asciiTheme="minorHAnsi" w:hAnsiTheme="minorHAnsi"/>
                <w:color w:val="FF0000"/>
                <w:sz w:val="20"/>
                <w:szCs w:val="20"/>
              </w:rPr>
            </w:pPr>
          </w:p>
          <w:p w:rsidR="00023AB9" w:rsidRPr="00984664" w:rsidRDefault="00023AB9" w:rsidP="00023AB9">
            <w:pPr>
              <w:spacing w:line="276" w:lineRule="auto"/>
              <w:rPr>
                <w:rFonts w:asciiTheme="minorHAnsi" w:eastAsia="Times New Roman" w:hAnsiTheme="minorHAnsi"/>
                <w:b/>
                <w:sz w:val="20"/>
                <w:szCs w:val="20"/>
                <w:lang w:val="ro-RO" w:eastAsia="ro-RO"/>
              </w:rPr>
            </w:pPr>
            <w:r w:rsidRPr="00984664">
              <w:rPr>
                <w:rFonts w:asciiTheme="minorHAnsi" w:eastAsia="Times New Roman" w:hAnsiTheme="minorHAnsi"/>
                <w:b/>
                <w:sz w:val="20"/>
                <w:szCs w:val="20"/>
                <w:lang w:val="ro-RO" w:eastAsia="ro-RO"/>
              </w:rPr>
              <w:t>Termenul zi-zi lucratoare;</w:t>
            </w:r>
          </w:p>
          <w:p w:rsidR="00E40736" w:rsidRPr="00984664" w:rsidRDefault="00E40736" w:rsidP="00023AB9">
            <w:pPr>
              <w:pStyle w:val="NoSpacing"/>
              <w:jc w:val="both"/>
              <w:rPr>
                <w:rFonts w:ascii="Calibri" w:eastAsia="Times New Roman" w:hAnsi="Calibri" w:cs="Calibri"/>
                <w:b/>
                <w:sz w:val="20"/>
                <w:szCs w:val="20"/>
                <w:lang w:eastAsia="ro-RO"/>
              </w:rPr>
            </w:pPr>
          </w:p>
        </w:tc>
      </w:tr>
      <w:tr w:rsidR="00E40736" w:rsidRPr="00984664" w:rsidTr="00023AB9">
        <w:tc>
          <w:tcPr>
            <w:tcW w:w="9180" w:type="dxa"/>
            <w:gridSpan w:val="3"/>
            <w:shd w:val="clear" w:color="auto" w:fill="auto"/>
          </w:tcPr>
          <w:p w:rsidR="00E40736" w:rsidRPr="00984664" w:rsidRDefault="00E40736" w:rsidP="00023AB9">
            <w:pPr>
              <w:rPr>
                <w:rFonts w:eastAsia="Times New Roman" w:cs="Calibri"/>
                <w:i/>
                <w:color w:val="FF0000"/>
                <w:sz w:val="20"/>
                <w:szCs w:val="20"/>
                <w:lang w:val="ro-RO" w:eastAsia="ro-RO"/>
              </w:rPr>
            </w:pPr>
            <w:r w:rsidRPr="00984664">
              <w:rPr>
                <w:rFonts w:eastAsia="Times New Roman" w:cs="Calibri"/>
                <w:b/>
                <w:sz w:val="20"/>
                <w:szCs w:val="20"/>
                <w:lang w:val="ro-RO" w:eastAsia="ro-RO"/>
              </w:rPr>
              <w:lastRenderedPageBreak/>
              <w:t>VI.4.2) Utilizarea căilor de atac</w:t>
            </w:r>
          </w:p>
        </w:tc>
      </w:tr>
      <w:tr w:rsidR="00E40736" w:rsidRPr="00984664" w:rsidTr="00023AB9">
        <w:tc>
          <w:tcPr>
            <w:tcW w:w="9180" w:type="dxa"/>
            <w:gridSpan w:val="3"/>
            <w:shd w:val="clear" w:color="auto" w:fill="auto"/>
          </w:tcPr>
          <w:p w:rsidR="00E40736" w:rsidRPr="00984664" w:rsidRDefault="00E40736" w:rsidP="00023AB9">
            <w:pPr>
              <w:rPr>
                <w:rFonts w:eastAsia="Times New Roman" w:cs="Calibri"/>
                <w:b/>
                <w:sz w:val="20"/>
                <w:szCs w:val="20"/>
                <w:lang w:val="ro-RO" w:eastAsia="ro-RO"/>
              </w:rPr>
            </w:pPr>
            <w:r w:rsidRPr="00984664">
              <w:rPr>
                <w:rFonts w:eastAsia="Times New Roman" w:cs="Calibri"/>
                <w:b/>
                <w:sz w:val="20"/>
                <w:szCs w:val="20"/>
                <w:lang w:val="ro-RO" w:eastAsia="ro-RO"/>
              </w:rPr>
              <w:t>VI.4.3) Serviciul de la care se pot obţine informaţii privind utilizarea căilor de atac</w:t>
            </w:r>
            <w:r w:rsidR="00023AB9" w:rsidRPr="00984664">
              <w:rPr>
                <w:rFonts w:eastAsia="Times New Roman" w:cs="Calibri"/>
                <w:b/>
                <w:sz w:val="20"/>
                <w:szCs w:val="20"/>
                <w:lang w:val="ro-RO" w:eastAsia="ro-RO"/>
              </w:rPr>
              <w:t>:</w:t>
            </w:r>
            <w:r w:rsidR="00520BAF">
              <w:rPr>
                <w:rFonts w:eastAsia="Times New Roman" w:cs="Calibri"/>
                <w:b/>
                <w:sz w:val="20"/>
                <w:szCs w:val="20"/>
                <w:lang w:val="ro-RO" w:eastAsia="ro-RO"/>
              </w:rPr>
              <w:t xml:space="preserve"> </w:t>
            </w:r>
            <w:r w:rsidR="00023AB9" w:rsidRPr="00984664">
              <w:rPr>
                <w:rFonts w:eastAsia="Times New Roman" w:cs="Calibri"/>
                <w:b/>
                <w:sz w:val="20"/>
                <w:szCs w:val="20"/>
                <w:lang w:val="ro-RO" w:eastAsia="ro-RO"/>
              </w:rPr>
              <w:t>Oficiul Juridic</w:t>
            </w:r>
          </w:p>
        </w:tc>
      </w:tr>
      <w:tr w:rsidR="00E40736" w:rsidRPr="00984664" w:rsidTr="00023AB9">
        <w:tc>
          <w:tcPr>
            <w:tcW w:w="9180" w:type="dxa"/>
            <w:gridSpan w:val="3"/>
            <w:shd w:val="clear" w:color="auto" w:fill="auto"/>
          </w:tcPr>
          <w:p w:rsidR="00E40736" w:rsidRPr="00984664" w:rsidRDefault="00E40736" w:rsidP="00023AB9">
            <w:pPr>
              <w:rPr>
                <w:rFonts w:eastAsia="Times New Roman" w:cs="Calibri"/>
                <w:sz w:val="20"/>
                <w:szCs w:val="20"/>
                <w:lang w:val="ro-RO" w:eastAsia="ro-RO"/>
              </w:rPr>
            </w:pPr>
            <w:r w:rsidRPr="00984664">
              <w:rPr>
                <w:rFonts w:eastAsia="Times New Roman" w:cs="Calibri"/>
                <w:sz w:val="20"/>
                <w:szCs w:val="20"/>
                <w:lang w:val="ro-RO" w:eastAsia="ro-RO"/>
              </w:rPr>
              <w:t>Denumire oficială:</w:t>
            </w:r>
            <w:r w:rsidR="004C5B1E" w:rsidRPr="00984664">
              <w:rPr>
                <w:rFonts w:eastAsia="Times New Roman" w:cs="Calibri"/>
                <w:sz w:val="20"/>
                <w:szCs w:val="20"/>
                <w:lang w:val="ro-RO" w:eastAsia="ro-RO"/>
              </w:rPr>
              <w:t xml:space="preserve"> Societatea de Servicii Hidroenergetice Hidroserv</w:t>
            </w:r>
            <w:r w:rsidRPr="00984664">
              <w:rPr>
                <w:rFonts w:eastAsia="Times New Roman" w:cs="Calibri"/>
                <w:sz w:val="20"/>
                <w:szCs w:val="20"/>
                <w:lang w:val="ro-RO" w:eastAsia="ro-RO"/>
              </w:rPr>
              <w:t xml:space="preserve"> S</w:t>
            </w:r>
            <w:r w:rsidR="00663F0A" w:rsidRPr="00984664">
              <w:rPr>
                <w:rFonts w:eastAsia="Times New Roman" w:cs="Calibri"/>
                <w:sz w:val="20"/>
                <w:szCs w:val="20"/>
                <w:lang w:val="ro-RO" w:eastAsia="ro-RO"/>
              </w:rPr>
              <w:t>.</w:t>
            </w:r>
            <w:r w:rsidRPr="00984664">
              <w:rPr>
                <w:rFonts w:eastAsia="Times New Roman" w:cs="Calibri"/>
                <w:sz w:val="20"/>
                <w:szCs w:val="20"/>
                <w:lang w:val="ro-RO" w:eastAsia="ro-RO"/>
              </w:rPr>
              <w:t>A</w:t>
            </w:r>
            <w:r w:rsidR="00663F0A" w:rsidRPr="00984664">
              <w:rPr>
                <w:rFonts w:eastAsia="Times New Roman" w:cs="Calibri"/>
                <w:sz w:val="20"/>
                <w:szCs w:val="20"/>
                <w:lang w:val="ro-RO" w:eastAsia="ro-RO"/>
              </w:rPr>
              <w:t>.</w:t>
            </w:r>
          </w:p>
        </w:tc>
      </w:tr>
      <w:tr w:rsidR="00E40736" w:rsidRPr="00984664" w:rsidTr="00023AB9">
        <w:trPr>
          <w:trHeight w:val="395"/>
        </w:trPr>
        <w:tc>
          <w:tcPr>
            <w:tcW w:w="9180" w:type="dxa"/>
            <w:gridSpan w:val="3"/>
            <w:shd w:val="clear" w:color="auto" w:fill="auto"/>
          </w:tcPr>
          <w:p w:rsidR="00E40736" w:rsidRPr="00984664" w:rsidRDefault="00E40736" w:rsidP="00023AB9">
            <w:pPr>
              <w:rPr>
                <w:rFonts w:eastAsia="Times New Roman" w:cs="Calibri"/>
                <w:sz w:val="20"/>
                <w:szCs w:val="20"/>
                <w:lang w:val="ro-RO" w:eastAsia="ro-RO"/>
              </w:rPr>
            </w:pPr>
            <w:r w:rsidRPr="00984664">
              <w:rPr>
                <w:rFonts w:eastAsia="Times New Roman" w:cs="Calibri"/>
                <w:sz w:val="20"/>
                <w:szCs w:val="20"/>
                <w:lang w:val="ro-RO" w:eastAsia="ro-RO"/>
              </w:rPr>
              <w:t>Adresa: str. Constantin Nacu, nr. 3, etajele 3-5, sector 2</w:t>
            </w:r>
          </w:p>
        </w:tc>
      </w:tr>
      <w:tr w:rsidR="00E40736" w:rsidRPr="00984664" w:rsidTr="00023AB9">
        <w:tc>
          <w:tcPr>
            <w:tcW w:w="4201" w:type="dxa"/>
            <w:shd w:val="clear" w:color="auto" w:fill="auto"/>
          </w:tcPr>
          <w:p w:rsidR="00E40736" w:rsidRPr="00984664" w:rsidRDefault="00E40736" w:rsidP="00023AB9">
            <w:pPr>
              <w:rPr>
                <w:rFonts w:eastAsia="Times New Roman" w:cs="Calibri"/>
                <w:sz w:val="20"/>
                <w:szCs w:val="20"/>
                <w:lang w:val="ro-RO" w:eastAsia="ro-RO"/>
              </w:rPr>
            </w:pPr>
            <w:r w:rsidRPr="00984664">
              <w:rPr>
                <w:rFonts w:eastAsia="Times New Roman" w:cs="Calibri"/>
                <w:sz w:val="20"/>
                <w:szCs w:val="20"/>
                <w:lang w:val="ro-RO" w:eastAsia="ro-RO"/>
              </w:rPr>
              <w:t>Localitate: Bucureşti</w:t>
            </w:r>
          </w:p>
        </w:tc>
        <w:tc>
          <w:tcPr>
            <w:tcW w:w="2835" w:type="dxa"/>
            <w:shd w:val="clear" w:color="auto" w:fill="auto"/>
          </w:tcPr>
          <w:p w:rsidR="00E40736" w:rsidRPr="00984664" w:rsidRDefault="00E40736" w:rsidP="00023AB9">
            <w:pPr>
              <w:rPr>
                <w:rFonts w:eastAsia="Times New Roman" w:cs="Calibri"/>
                <w:sz w:val="20"/>
                <w:szCs w:val="20"/>
                <w:lang w:val="ro-RO" w:eastAsia="ro-RO"/>
              </w:rPr>
            </w:pPr>
            <w:r w:rsidRPr="00984664">
              <w:rPr>
                <w:rFonts w:eastAsia="Times New Roman" w:cs="Calibri"/>
                <w:sz w:val="20"/>
                <w:szCs w:val="20"/>
                <w:lang w:val="ro-RO" w:eastAsia="ro-RO"/>
              </w:rPr>
              <w:t>Cod postal: 020996</w:t>
            </w:r>
          </w:p>
        </w:tc>
        <w:tc>
          <w:tcPr>
            <w:tcW w:w="2144" w:type="dxa"/>
            <w:shd w:val="clear" w:color="auto" w:fill="auto"/>
          </w:tcPr>
          <w:p w:rsidR="00E40736" w:rsidRPr="00984664" w:rsidRDefault="00E40736" w:rsidP="00023AB9">
            <w:pPr>
              <w:rPr>
                <w:rFonts w:eastAsia="Times New Roman" w:cs="Calibri"/>
                <w:sz w:val="20"/>
                <w:szCs w:val="20"/>
                <w:lang w:val="ro-RO" w:eastAsia="ro-RO"/>
              </w:rPr>
            </w:pPr>
            <w:r w:rsidRPr="00984664">
              <w:rPr>
                <w:rFonts w:eastAsia="Times New Roman" w:cs="Calibri"/>
                <w:sz w:val="20"/>
                <w:szCs w:val="20"/>
                <w:lang w:val="ro-RO" w:eastAsia="ro-RO"/>
              </w:rPr>
              <w:t>Tara: România</w:t>
            </w:r>
          </w:p>
        </w:tc>
      </w:tr>
      <w:tr w:rsidR="00E40736" w:rsidRPr="00984664" w:rsidTr="00023AB9">
        <w:tc>
          <w:tcPr>
            <w:tcW w:w="4201" w:type="dxa"/>
            <w:shd w:val="clear" w:color="auto" w:fill="auto"/>
          </w:tcPr>
          <w:p w:rsidR="00E40736" w:rsidRPr="00984664" w:rsidRDefault="00E40736" w:rsidP="00023AB9">
            <w:pPr>
              <w:rPr>
                <w:rFonts w:eastAsia="Times New Roman" w:cs="Calibri"/>
                <w:sz w:val="20"/>
                <w:szCs w:val="20"/>
                <w:lang w:val="ro-RO" w:eastAsia="ro-RO"/>
              </w:rPr>
            </w:pPr>
            <w:r w:rsidRPr="00984664">
              <w:rPr>
                <w:rFonts w:eastAsia="Times New Roman" w:cs="Calibri"/>
                <w:sz w:val="20"/>
                <w:szCs w:val="20"/>
                <w:lang w:val="ro-RO" w:eastAsia="ro-RO"/>
              </w:rPr>
              <w:t xml:space="preserve">E-mail: </w:t>
            </w:r>
            <w:hyperlink r:id="rId14" w:history="1">
              <w:r w:rsidR="00520BAF" w:rsidRPr="00626CD6">
                <w:rPr>
                  <w:rStyle w:val="Hyperlink"/>
                  <w:rFonts w:eastAsia="Times New Roman" w:cs="Calibri"/>
                  <w:sz w:val="20"/>
                  <w:szCs w:val="20"/>
                  <w:lang w:val="ro-RO" w:eastAsia="ro-RO"/>
                </w:rPr>
                <w:t>office@hidroserv.ro</w:t>
              </w:r>
            </w:hyperlink>
            <w:r w:rsidR="00520BAF">
              <w:rPr>
                <w:rFonts w:eastAsia="Times New Roman" w:cs="Calibri"/>
                <w:sz w:val="20"/>
                <w:szCs w:val="20"/>
                <w:lang w:val="ro-RO" w:eastAsia="ro-RO"/>
              </w:rPr>
              <w:t xml:space="preserve"> </w:t>
            </w:r>
          </w:p>
        </w:tc>
        <w:tc>
          <w:tcPr>
            <w:tcW w:w="2835" w:type="dxa"/>
            <w:shd w:val="clear" w:color="auto" w:fill="auto"/>
          </w:tcPr>
          <w:p w:rsidR="00E40736" w:rsidRPr="00984664" w:rsidRDefault="00E40736" w:rsidP="00023AB9">
            <w:pPr>
              <w:rPr>
                <w:rFonts w:eastAsia="Times New Roman" w:cs="Calibri"/>
                <w:sz w:val="20"/>
                <w:szCs w:val="20"/>
                <w:lang w:val="ro-RO" w:eastAsia="ro-RO"/>
              </w:rPr>
            </w:pPr>
            <w:r w:rsidRPr="00984664">
              <w:rPr>
                <w:rFonts w:eastAsia="Times New Roman" w:cs="Calibri"/>
                <w:sz w:val="20"/>
                <w:szCs w:val="20"/>
                <w:lang w:val="ro-RO" w:eastAsia="ro-RO"/>
              </w:rPr>
              <w:t>Telefon:</w:t>
            </w:r>
            <w:r w:rsidR="00663F0A" w:rsidRPr="00984664">
              <w:rPr>
                <w:rFonts w:eastAsia="Times New Roman" w:cs="Calibri"/>
                <w:sz w:val="20"/>
                <w:szCs w:val="20"/>
                <w:lang w:val="ro-RO" w:eastAsia="ro-RO"/>
              </w:rPr>
              <w:t xml:space="preserve"> 037247</w:t>
            </w:r>
            <w:r w:rsidR="000B3BE9" w:rsidRPr="00984664">
              <w:rPr>
                <w:rFonts w:eastAsia="Times New Roman" w:cs="Calibri"/>
                <w:sz w:val="20"/>
                <w:szCs w:val="20"/>
                <w:lang w:val="ro-RO" w:eastAsia="ro-RO"/>
              </w:rPr>
              <w:t>9405</w:t>
            </w:r>
          </w:p>
        </w:tc>
        <w:tc>
          <w:tcPr>
            <w:tcW w:w="2144" w:type="dxa"/>
            <w:shd w:val="clear" w:color="auto" w:fill="auto"/>
          </w:tcPr>
          <w:p w:rsidR="00E40736" w:rsidRPr="00984664" w:rsidRDefault="00E40736" w:rsidP="00023AB9">
            <w:pPr>
              <w:rPr>
                <w:rFonts w:eastAsia="Times New Roman" w:cs="Calibri"/>
                <w:sz w:val="20"/>
                <w:szCs w:val="20"/>
                <w:lang w:val="ro-RO" w:eastAsia="ro-RO"/>
              </w:rPr>
            </w:pPr>
          </w:p>
        </w:tc>
      </w:tr>
      <w:tr w:rsidR="00E40736" w:rsidRPr="00984664" w:rsidTr="00023AB9">
        <w:tc>
          <w:tcPr>
            <w:tcW w:w="4201" w:type="dxa"/>
            <w:shd w:val="clear" w:color="auto" w:fill="auto"/>
          </w:tcPr>
          <w:p w:rsidR="00E40736" w:rsidRPr="00984664" w:rsidRDefault="00E40736" w:rsidP="00023AB9">
            <w:pPr>
              <w:rPr>
                <w:rFonts w:eastAsia="Times New Roman" w:cs="Calibri"/>
                <w:sz w:val="20"/>
                <w:szCs w:val="20"/>
                <w:lang w:val="ro-RO" w:eastAsia="ro-RO"/>
              </w:rPr>
            </w:pPr>
            <w:r w:rsidRPr="00984664">
              <w:rPr>
                <w:rFonts w:eastAsia="Times New Roman" w:cs="Calibri"/>
                <w:sz w:val="20"/>
                <w:szCs w:val="20"/>
                <w:lang w:val="ro-RO" w:eastAsia="ro-RO"/>
              </w:rPr>
              <w:t xml:space="preserve">Adresa Internet (URL) </w:t>
            </w:r>
          </w:p>
        </w:tc>
        <w:tc>
          <w:tcPr>
            <w:tcW w:w="2835" w:type="dxa"/>
            <w:shd w:val="clear" w:color="auto" w:fill="auto"/>
          </w:tcPr>
          <w:p w:rsidR="00E40736" w:rsidRPr="00984664" w:rsidRDefault="00E40736" w:rsidP="00023AB9">
            <w:pPr>
              <w:rPr>
                <w:rFonts w:eastAsia="Times New Roman" w:cs="Calibri"/>
                <w:sz w:val="20"/>
                <w:szCs w:val="20"/>
                <w:lang w:val="ro-RO" w:eastAsia="ro-RO"/>
              </w:rPr>
            </w:pPr>
            <w:r w:rsidRPr="00984664">
              <w:rPr>
                <w:rFonts w:eastAsia="Times New Roman" w:cs="Calibri"/>
                <w:sz w:val="20"/>
                <w:szCs w:val="20"/>
                <w:lang w:val="ro-RO" w:eastAsia="ro-RO"/>
              </w:rPr>
              <w:t>Fax:0</w:t>
            </w:r>
            <w:r w:rsidR="00663F0A" w:rsidRPr="00984664">
              <w:rPr>
                <w:rFonts w:eastAsia="Times New Roman" w:cs="Calibri"/>
                <w:sz w:val="20"/>
                <w:szCs w:val="20"/>
                <w:lang w:val="ro-RO" w:eastAsia="ro-RO"/>
              </w:rPr>
              <w:t>372479498</w:t>
            </w:r>
          </w:p>
        </w:tc>
        <w:tc>
          <w:tcPr>
            <w:tcW w:w="2144" w:type="dxa"/>
            <w:shd w:val="clear" w:color="auto" w:fill="auto"/>
          </w:tcPr>
          <w:p w:rsidR="00E40736" w:rsidRPr="00984664" w:rsidRDefault="00E40736" w:rsidP="00023AB9">
            <w:pPr>
              <w:rPr>
                <w:rFonts w:eastAsia="Times New Roman" w:cs="Calibri"/>
                <w:sz w:val="20"/>
                <w:szCs w:val="20"/>
                <w:lang w:val="ro-RO" w:eastAsia="ro-RO"/>
              </w:rPr>
            </w:pPr>
          </w:p>
        </w:tc>
      </w:tr>
    </w:tbl>
    <w:p w:rsidR="000D5F44" w:rsidRPr="00984664" w:rsidRDefault="00023AB9" w:rsidP="00520BAF">
      <w:pPr>
        <w:rPr>
          <w:rFonts w:cs="Calibri"/>
          <w:sz w:val="20"/>
          <w:szCs w:val="20"/>
          <w:lang w:val="ro-RO"/>
        </w:rPr>
      </w:pPr>
      <w:r w:rsidRPr="00984664">
        <w:rPr>
          <w:rFonts w:cs="Calibri"/>
          <w:sz w:val="20"/>
          <w:szCs w:val="20"/>
          <w:lang w:val="ro-RO"/>
        </w:rPr>
        <w:lastRenderedPageBreak/>
        <w:br w:type="textWrapping" w:clear="all"/>
      </w:r>
    </w:p>
    <w:sectPr w:rsidR="000D5F44" w:rsidRPr="00984664" w:rsidSect="001C4052">
      <w:footerReference w:type="even" r:id="rId15"/>
      <w:footerReference w:type="default" r:id="rId16"/>
      <w:headerReference w:type="first" r:id="rId17"/>
      <w:pgSz w:w="11907" w:h="16839" w:code="9"/>
      <w:pgMar w:top="851" w:right="567" w:bottom="567" w:left="85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CFD" w:rsidRDefault="00CC3CFD" w:rsidP="001C4052">
      <w:pPr>
        <w:spacing w:line="240" w:lineRule="auto"/>
      </w:pPr>
      <w:r>
        <w:separator/>
      </w:r>
    </w:p>
  </w:endnote>
  <w:endnote w:type="continuationSeparator" w:id="0">
    <w:p w:rsidR="00CC3CFD" w:rsidRDefault="00CC3CFD" w:rsidP="001C40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Roman">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UpR">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664" w:rsidRDefault="00984664">
    <w:pPr>
      <w:pStyle w:val="Footer"/>
      <w:jc w:val="center"/>
    </w:pPr>
    <w:r>
      <w:t>1</w:t>
    </w:r>
  </w:p>
  <w:p w:rsidR="00984664" w:rsidRDefault="009846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664" w:rsidRDefault="00984664">
    <w:pPr>
      <w:pStyle w:val="Footer"/>
      <w:jc w:val="center"/>
    </w:pPr>
    <w:r>
      <w:fldChar w:fldCharType="begin"/>
    </w:r>
    <w:r>
      <w:instrText xml:space="preserve"> PAGE   \* MERGEFORMAT </w:instrText>
    </w:r>
    <w:r>
      <w:fldChar w:fldCharType="separate"/>
    </w:r>
    <w:r w:rsidR="00457C83">
      <w:rPr>
        <w:noProof/>
      </w:rPr>
      <w:t>8</w:t>
    </w:r>
    <w:r>
      <w:rPr>
        <w:noProof/>
      </w:rPr>
      <w:fldChar w:fldCharType="end"/>
    </w:r>
  </w:p>
  <w:p w:rsidR="00984664" w:rsidRDefault="009846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CFD" w:rsidRDefault="00CC3CFD" w:rsidP="001C4052">
      <w:pPr>
        <w:spacing w:line="240" w:lineRule="auto"/>
      </w:pPr>
      <w:r>
        <w:separator/>
      </w:r>
    </w:p>
  </w:footnote>
  <w:footnote w:type="continuationSeparator" w:id="0">
    <w:p w:rsidR="00CC3CFD" w:rsidRDefault="00CC3CFD" w:rsidP="001C405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776"/>
      <w:gridCol w:w="4956"/>
    </w:tblGrid>
    <w:tr w:rsidR="00984664" w:rsidTr="00EF5344">
      <w:trPr>
        <w:trHeight w:val="594"/>
      </w:trPr>
      <w:tc>
        <w:tcPr>
          <w:tcW w:w="247" w:type="dxa"/>
          <w:vAlign w:val="center"/>
          <w:hideMark/>
        </w:tcPr>
        <w:p w:rsidR="00984664" w:rsidRDefault="00984664" w:rsidP="00EF5344">
          <w:pPr>
            <w:pStyle w:val="Header"/>
            <w:rPr>
              <w:sz w:val="24"/>
              <w:szCs w:val="20"/>
            </w:rPr>
          </w:pPr>
          <w:r>
            <w:rPr>
              <w:noProof/>
              <w:lang w:val="en-US"/>
            </w:rPr>
            <w:drawing>
              <wp:inline distT="0" distB="0" distL="0" distR="0">
                <wp:extent cx="2895600" cy="523875"/>
                <wp:effectExtent l="0" t="0" r="0" b="0"/>
                <wp:docPr id="2" name="Picture 2" descr="Logo hidroserv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hidroserv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5600" cy="523875"/>
                        </a:xfrm>
                        <a:prstGeom prst="rect">
                          <a:avLst/>
                        </a:prstGeom>
                        <a:noFill/>
                        <a:ln>
                          <a:noFill/>
                        </a:ln>
                      </pic:spPr>
                    </pic:pic>
                  </a:graphicData>
                </a:graphic>
              </wp:inline>
            </w:drawing>
          </w:r>
        </w:p>
      </w:tc>
      <w:tc>
        <w:tcPr>
          <w:tcW w:w="245" w:type="dxa"/>
          <w:vAlign w:val="center"/>
          <w:hideMark/>
        </w:tcPr>
        <w:p w:rsidR="00984664" w:rsidRDefault="00984664" w:rsidP="00EF5344">
          <w:pPr>
            <w:pStyle w:val="Header"/>
            <w:jc w:val="right"/>
            <w:rPr>
              <w:color w:val="111111"/>
            </w:rPr>
          </w:pPr>
          <w:r>
            <w:rPr>
              <w:noProof/>
              <w:lang w:val="en-US"/>
            </w:rPr>
            <w:drawing>
              <wp:inline distT="0" distB="0" distL="0" distR="0">
                <wp:extent cx="3009900" cy="628650"/>
                <wp:effectExtent l="0" t="0" r="0" b="0"/>
                <wp:docPr id="1" name="Picture 1" descr="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09900" cy="628650"/>
                        </a:xfrm>
                        <a:prstGeom prst="rect">
                          <a:avLst/>
                        </a:prstGeom>
                        <a:noFill/>
                        <a:ln>
                          <a:noFill/>
                        </a:ln>
                      </pic:spPr>
                    </pic:pic>
                  </a:graphicData>
                </a:graphic>
              </wp:inline>
            </w:drawing>
          </w:r>
        </w:p>
      </w:tc>
    </w:tr>
  </w:tbl>
  <w:p w:rsidR="00984664" w:rsidRPr="00A51365" w:rsidRDefault="00984664">
    <w:pPr>
      <w:pStyle w:val="Header"/>
      <w:rPr>
        <w:color w:val="365F91"/>
        <w:sz w:val="24"/>
        <w:szCs w:val="24"/>
      </w:rPr>
    </w:pPr>
    <w:r>
      <w:rPr>
        <w:noProof/>
        <w:lang w:val="en-US"/>
      </w:rPr>
      <mc:AlternateContent>
        <mc:Choice Requires="wps">
          <w:drawing>
            <wp:anchor distT="0" distB="0" distL="114300" distR="114300" simplePos="0" relativeHeight="251657728" behindDoc="0" locked="0" layoutInCell="1" allowOverlap="1">
              <wp:simplePos x="0" y="0"/>
              <wp:positionH relativeFrom="column">
                <wp:posOffset>264795</wp:posOffset>
              </wp:positionH>
              <wp:positionV relativeFrom="paragraph">
                <wp:posOffset>88265</wp:posOffset>
              </wp:positionV>
              <wp:extent cx="6414770" cy="635"/>
              <wp:effectExtent l="0" t="0" r="24130" b="3746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4770" cy="635"/>
                      </a:xfrm>
                      <a:prstGeom prst="straightConnector1">
                        <a:avLst/>
                      </a:prstGeom>
                      <a:noFill/>
                      <a:ln w="19050">
                        <a:solidFill>
                          <a:srgbClr val="00206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4959851" id="_x0000_t32" coordsize="21600,21600" o:spt="32" o:oned="t" path="m,l21600,21600e" filled="f">
              <v:path arrowok="t" fillok="f" o:connecttype="none"/>
              <o:lock v:ext="edit" shapetype="t"/>
            </v:shapetype>
            <v:shape id="AutoShape 1" o:spid="_x0000_s1026" type="#_x0000_t32" style="position:absolute;margin-left:20.85pt;margin-top:6.95pt;width:505.1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" strokecolor="#002060" strokeweight="1.5pt">
              <v:shadow color="#243f60" opacity=".5" offset="1p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start w:val="1"/>
      <w:numFmt w:val="decimal"/>
      <w:lvlText w:val="%1."/>
      <w:lvlJc w:val="left"/>
      <w:pPr>
        <w:ind w:left="358" w:hanging="207"/>
      </w:pPr>
      <w:rPr>
        <w:rFonts w:ascii="Arial Narrow" w:hAnsi="Arial Narrow" w:cs="Arial Narrow"/>
        <w:b/>
        <w:bCs/>
        <w:w w:val="102"/>
        <w:sz w:val="22"/>
        <w:szCs w:val="22"/>
      </w:rPr>
    </w:lvl>
    <w:lvl w:ilvl="1">
      <w:start w:val="1"/>
      <w:numFmt w:val="decimal"/>
      <w:lvlText w:val="%1.%2"/>
      <w:lvlJc w:val="left"/>
      <w:pPr>
        <w:ind w:left="461" w:hanging="310"/>
      </w:pPr>
      <w:rPr>
        <w:rFonts w:ascii="Arial Narrow" w:hAnsi="Arial Narrow" w:cs="Arial Narrow"/>
        <w:b w:val="0"/>
        <w:bCs w:val="0"/>
        <w:w w:val="102"/>
        <w:sz w:val="22"/>
        <w:szCs w:val="22"/>
      </w:rPr>
    </w:lvl>
    <w:lvl w:ilvl="2">
      <w:start w:val="1"/>
      <w:numFmt w:val="lowerRoman"/>
      <w:lvlText w:val="%3)"/>
      <w:lvlJc w:val="left"/>
      <w:pPr>
        <w:ind w:left="694" w:hanging="204"/>
      </w:pPr>
      <w:rPr>
        <w:rFonts w:ascii="Times New Roman" w:hAnsi="Times New Roman" w:cs="Times New Roman"/>
        <w:b w:val="0"/>
        <w:bCs w:val="0"/>
        <w:spacing w:val="-1"/>
        <w:w w:val="102"/>
        <w:sz w:val="22"/>
        <w:szCs w:val="22"/>
      </w:rPr>
    </w:lvl>
    <w:lvl w:ilvl="3">
      <w:numFmt w:val="bullet"/>
      <w:lvlText w:val="•"/>
      <w:lvlJc w:val="left"/>
      <w:pPr>
        <w:ind w:left="152" w:hanging="204"/>
      </w:pPr>
    </w:lvl>
    <w:lvl w:ilvl="4">
      <w:numFmt w:val="bullet"/>
      <w:lvlText w:val="•"/>
      <w:lvlJc w:val="left"/>
      <w:pPr>
        <w:ind w:left="152" w:hanging="204"/>
      </w:pPr>
    </w:lvl>
    <w:lvl w:ilvl="5">
      <w:numFmt w:val="bullet"/>
      <w:lvlText w:val="•"/>
      <w:lvlJc w:val="left"/>
      <w:pPr>
        <w:ind w:left="152" w:hanging="204"/>
      </w:pPr>
    </w:lvl>
    <w:lvl w:ilvl="6">
      <w:numFmt w:val="bullet"/>
      <w:lvlText w:val="•"/>
      <w:lvlJc w:val="left"/>
      <w:pPr>
        <w:ind w:left="152" w:hanging="204"/>
      </w:pPr>
    </w:lvl>
    <w:lvl w:ilvl="7">
      <w:numFmt w:val="bullet"/>
      <w:lvlText w:val="•"/>
      <w:lvlJc w:val="left"/>
      <w:pPr>
        <w:ind w:left="152" w:hanging="204"/>
      </w:pPr>
    </w:lvl>
    <w:lvl w:ilvl="8">
      <w:numFmt w:val="bullet"/>
      <w:lvlText w:val="•"/>
      <w:lvlJc w:val="left"/>
      <w:pPr>
        <w:ind w:left="152" w:hanging="204"/>
      </w:pPr>
    </w:lvl>
  </w:abstractNum>
  <w:abstractNum w:abstractNumId="1" w15:restartNumberingAfterBreak="0">
    <w:nsid w:val="02D66C85"/>
    <w:multiLevelType w:val="hybridMultilevel"/>
    <w:tmpl w:val="85301A4E"/>
    <w:lvl w:ilvl="0" w:tplc="728CD7F4">
      <w:start w:val="2"/>
      <w:numFmt w:val="bullet"/>
      <w:lvlText w:val="-"/>
      <w:lvlJc w:val="left"/>
      <w:pPr>
        <w:ind w:left="1080" w:hanging="360"/>
      </w:pPr>
      <w:rPr>
        <w:rFonts w:ascii="Times New Roman" w:eastAsia="Times New Roman"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353319"/>
    <w:multiLevelType w:val="hybridMultilevel"/>
    <w:tmpl w:val="02BAD678"/>
    <w:lvl w:ilvl="0" w:tplc="5C9E928E">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8F7D85"/>
    <w:multiLevelType w:val="hybridMultilevel"/>
    <w:tmpl w:val="499EA436"/>
    <w:lvl w:ilvl="0" w:tplc="0418000F">
      <w:start w:val="1"/>
      <w:numFmt w:val="decimal"/>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4" w15:restartNumberingAfterBreak="0">
    <w:nsid w:val="0B377A06"/>
    <w:multiLevelType w:val="hybridMultilevel"/>
    <w:tmpl w:val="39109A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0122568"/>
    <w:multiLevelType w:val="hybridMultilevel"/>
    <w:tmpl w:val="BAA849F6"/>
    <w:lvl w:ilvl="0" w:tplc="CBEE1A28">
      <w:start w:val="1"/>
      <w:numFmt w:val="bullet"/>
      <w:lvlText w:val=""/>
      <w:lvlJc w:val="left"/>
      <w:pPr>
        <w:ind w:left="3552" w:hanging="360"/>
      </w:pPr>
      <w:rPr>
        <w:rFonts w:ascii="Wingdings" w:hAnsi="Wingdings" w:hint="default"/>
        <w:sz w:val="24"/>
        <w:szCs w:val="24"/>
      </w:rPr>
    </w:lvl>
    <w:lvl w:ilvl="1" w:tplc="04090003" w:tentative="1">
      <w:start w:val="1"/>
      <w:numFmt w:val="bullet"/>
      <w:lvlText w:val="o"/>
      <w:lvlJc w:val="left"/>
      <w:pPr>
        <w:ind w:left="4272" w:hanging="360"/>
      </w:pPr>
      <w:rPr>
        <w:rFonts w:ascii="Courier New" w:hAnsi="Courier New" w:cs="Courier New" w:hint="default"/>
      </w:rPr>
    </w:lvl>
    <w:lvl w:ilvl="2" w:tplc="04090005" w:tentative="1">
      <w:start w:val="1"/>
      <w:numFmt w:val="bullet"/>
      <w:lvlText w:val=""/>
      <w:lvlJc w:val="left"/>
      <w:pPr>
        <w:ind w:left="4992" w:hanging="360"/>
      </w:pPr>
      <w:rPr>
        <w:rFonts w:ascii="Wingdings" w:hAnsi="Wingdings" w:hint="default"/>
      </w:rPr>
    </w:lvl>
    <w:lvl w:ilvl="3" w:tplc="04090001" w:tentative="1">
      <w:start w:val="1"/>
      <w:numFmt w:val="bullet"/>
      <w:lvlText w:val=""/>
      <w:lvlJc w:val="left"/>
      <w:pPr>
        <w:ind w:left="5712" w:hanging="360"/>
      </w:pPr>
      <w:rPr>
        <w:rFonts w:ascii="Symbol" w:hAnsi="Symbol" w:hint="default"/>
      </w:rPr>
    </w:lvl>
    <w:lvl w:ilvl="4" w:tplc="04090003" w:tentative="1">
      <w:start w:val="1"/>
      <w:numFmt w:val="bullet"/>
      <w:lvlText w:val="o"/>
      <w:lvlJc w:val="left"/>
      <w:pPr>
        <w:ind w:left="6432" w:hanging="360"/>
      </w:pPr>
      <w:rPr>
        <w:rFonts w:ascii="Courier New" w:hAnsi="Courier New" w:cs="Courier New" w:hint="default"/>
      </w:rPr>
    </w:lvl>
    <w:lvl w:ilvl="5" w:tplc="04090005" w:tentative="1">
      <w:start w:val="1"/>
      <w:numFmt w:val="bullet"/>
      <w:lvlText w:val=""/>
      <w:lvlJc w:val="left"/>
      <w:pPr>
        <w:ind w:left="7152" w:hanging="360"/>
      </w:pPr>
      <w:rPr>
        <w:rFonts w:ascii="Wingdings" w:hAnsi="Wingdings" w:hint="default"/>
      </w:rPr>
    </w:lvl>
    <w:lvl w:ilvl="6" w:tplc="04090001" w:tentative="1">
      <w:start w:val="1"/>
      <w:numFmt w:val="bullet"/>
      <w:lvlText w:val=""/>
      <w:lvlJc w:val="left"/>
      <w:pPr>
        <w:ind w:left="7872" w:hanging="360"/>
      </w:pPr>
      <w:rPr>
        <w:rFonts w:ascii="Symbol" w:hAnsi="Symbol" w:hint="default"/>
      </w:rPr>
    </w:lvl>
    <w:lvl w:ilvl="7" w:tplc="04090003" w:tentative="1">
      <w:start w:val="1"/>
      <w:numFmt w:val="bullet"/>
      <w:lvlText w:val="o"/>
      <w:lvlJc w:val="left"/>
      <w:pPr>
        <w:ind w:left="8592" w:hanging="360"/>
      </w:pPr>
      <w:rPr>
        <w:rFonts w:ascii="Courier New" w:hAnsi="Courier New" w:cs="Courier New" w:hint="default"/>
      </w:rPr>
    </w:lvl>
    <w:lvl w:ilvl="8" w:tplc="04090005" w:tentative="1">
      <w:start w:val="1"/>
      <w:numFmt w:val="bullet"/>
      <w:lvlText w:val=""/>
      <w:lvlJc w:val="left"/>
      <w:pPr>
        <w:ind w:left="9312" w:hanging="360"/>
      </w:pPr>
      <w:rPr>
        <w:rFonts w:ascii="Wingdings" w:hAnsi="Wingdings" w:hint="default"/>
      </w:rPr>
    </w:lvl>
  </w:abstractNum>
  <w:abstractNum w:abstractNumId="6" w15:restartNumberingAfterBreak="0">
    <w:nsid w:val="110B0896"/>
    <w:multiLevelType w:val="hybridMultilevel"/>
    <w:tmpl w:val="8328024A"/>
    <w:lvl w:ilvl="0" w:tplc="7806F98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9D69EE"/>
    <w:multiLevelType w:val="hybridMultilevel"/>
    <w:tmpl w:val="20804F32"/>
    <w:lvl w:ilvl="0" w:tplc="89DA089C">
      <w:start w:val="1"/>
      <w:numFmt w:val="lowerLetter"/>
      <w:lvlText w:val="%1)"/>
      <w:lvlJc w:val="left"/>
      <w:pPr>
        <w:tabs>
          <w:tab w:val="num" w:pos="1080"/>
        </w:tabs>
        <w:ind w:left="1080" w:hanging="360"/>
      </w:pPr>
      <w:rPr>
        <w:rFonts w:cs="Times New Roman" w:hint="default"/>
        <w:b/>
        <w:bCs/>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8" w15:restartNumberingAfterBreak="0">
    <w:nsid w:val="14617B1D"/>
    <w:multiLevelType w:val="hybridMultilevel"/>
    <w:tmpl w:val="6D84D31E"/>
    <w:lvl w:ilvl="0" w:tplc="83E469FC">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16934CD7"/>
    <w:multiLevelType w:val="hybridMultilevel"/>
    <w:tmpl w:val="5AC22958"/>
    <w:lvl w:ilvl="0" w:tplc="8A8CA968">
      <w:start w:val="1"/>
      <w:numFmt w:val="upperRoman"/>
      <w:lvlText w:val="%1."/>
      <w:lvlJc w:val="left"/>
      <w:pPr>
        <w:ind w:left="720" w:hanging="720"/>
      </w:pPr>
      <w:rPr>
        <w:rFonts w:hint="default"/>
        <w:b/>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23F242E4"/>
    <w:multiLevelType w:val="hybridMultilevel"/>
    <w:tmpl w:val="8DD49D12"/>
    <w:lvl w:ilvl="0" w:tplc="4B1E2A00">
      <w:start w:val="1"/>
      <w:numFmt w:val="bullet"/>
      <w:lvlText w:val=""/>
      <w:lvlJc w:val="left"/>
      <w:pPr>
        <w:ind w:left="3552" w:hanging="360"/>
      </w:pPr>
      <w:rPr>
        <w:rFonts w:ascii="Wingdings" w:hAnsi="Wingdings" w:hint="default"/>
        <w:sz w:val="24"/>
        <w:szCs w:val="24"/>
      </w:rPr>
    </w:lvl>
    <w:lvl w:ilvl="1" w:tplc="04090003" w:tentative="1">
      <w:start w:val="1"/>
      <w:numFmt w:val="bullet"/>
      <w:lvlText w:val="o"/>
      <w:lvlJc w:val="left"/>
      <w:pPr>
        <w:ind w:left="4272" w:hanging="360"/>
      </w:pPr>
      <w:rPr>
        <w:rFonts w:ascii="Courier New" w:hAnsi="Courier New" w:cs="Courier New" w:hint="default"/>
      </w:rPr>
    </w:lvl>
    <w:lvl w:ilvl="2" w:tplc="04090005" w:tentative="1">
      <w:start w:val="1"/>
      <w:numFmt w:val="bullet"/>
      <w:lvlText w:val=""/>
      <w:lvlJc w:val="left"/>
      <w:pPr>
        <w:ind w:left="4992" w:hanging="360"/>
      </w:pPr>
      <w:rPr>
        <w:rFonts w:ascii="Wingdings" w:hAnsi="Wingdings" w:hint="default"/>
      </w:rPr>
    </w:lvl>
    <w:lvl w:ilvl="3" w:tplc="04090001" w:tentative="1">
      <w:start w:val="1"/>
      <w:numFmt w:val="bullet"/>
      <w:lvlText w:val=""/>
      <w:lvlJc w:val="left"/>
      <w:pPr>
        <w:ind w:left="5712" w:hanging="360"/>
      </w:pPr>
      <w:rPr>
        <w:rFonts w:ascii="Symbol" w:hAnsi="Symbol" w:hint="default"/>
      </w:rPr>
    </w:lvl>
    <w:lvl w:ilvl="4" w:tplc="04090003" w:tentative="1">
      <w:start w:val="1"/>
      <w:numFmt w:val="bullet"/>
      <w:lvlText w:val="o"/>
      <w:lvlJc w:val="left"/>
      <w:pPr>
        <w:ind w:left="6432" w:hanging="360"/>
      </w:pPr>
      <w:rPr>
        <w:rFonts w:ascii="Courier New" w:hAnsi="Courier New" w:cs="Courier New" w:hint="default"/>
      </w:rPr>
    </w:lvl>
    <w:lvl w:ilvl="5" w:tplc="04090005" w:tentative="1">
      <w:start w:val="1"/>
      <w:numFmt w:val="bullet"/>
      <w:lvlText w:val=""/>
      <w:lvlJc w:val="left"/>
      <w:pPr>
        <w:ind w:left="7152" w:hanging="360"/>
      </w:pPr>
      <w:rPr>
        <w:rFonts w:ascii="Wingdings" w:hAnsi="Wingdings" w:hint="default"/>
      </w:rPr>
    </w:lvl>
    <w:lvl w:ilvl="6" w:tplc="04090001" w:tentative="1">
      <w:start w:val="1"/>
      <w:numFmt w:val="bullet"/>
      <w:lvlText w:val=""/>
      <w:lvlJc w:val="left"/>
      <w:pPr>
        <w:ind w:left="7872" w:hanging="360"/>
      </w:pPr>
      <w:rPr>
        <w:rFonts w:ascii="Symbol" w:hAnsi="Symbol" w:hint="default"/>
      </w:rPr>
    </w:lvl>
    <w:lvl w:ilvl="7" w:tplc="04090003" w:tentative="1">
      <w:start w:val="1"/>
      <w:numFmt w:val="bullet"/>
      <w:lvlText w:val="o"/>
      <w:lvlJc w:val="left"/>
      <w:pPr>
        <w:ind w:left="8592" w:hanging="360"/>
      </w:pPr>
      <w:rPr>
        <w:rFonts w:ascii="Courier New" w:hAnsi="Courier New" w:cs="Courier New" w:hint="default"/>
      </w:rPr>
    </w:lvl>
    <w:lvl w:ilvl="8" w:tplc="04090005" w:tentative="1">
      <w:start w:val="1"/>
      <w:numFmt w:val="bullet"/>
      <w:lvlText w:val=""/>
      <w:lvlJc w:val="left"/>
      <w:pPr>
        <w:ind w:left="9312" w:hanging="360"/>
      </w:pPr>
      <w:rPr>
        <w:rFonts w:ascii="Wingdings" w:hAnsi="Wingdings" w:hint="default"/>
      </w:rPr>
    </w:lvl>
  </w:abstractNum>
  <w:abstractNum w:abstractNumId="11" w15:restartNumberingAfterBreak="0">
    <w:nsid w:val="36022F4D"/>
    <w:multiLevelType w:val="hybridMultilevel"/>
    <w:tmpl w:val="75C6A1D2"/>
    <w:lvl w:ilvl="0" w:tplc="04090001">
      <w:start w:val="1"/>
      <w:numFmt w:val="bullet"/>
      <w:lvlText w:val=""/>
      <w:lvlJc w:val="left"/>
      <w:pPr>
        <w:tabs>
          <w:tab w:val="num" w:pos="1515"/>
        </w:tabs>
        <w:ind w:left="1515" w:hanging="360"/>
      </w:pPr>
      <w:rPr>
        <w:rFonts w:ascii="Symbol" w:hAnsi="Symbol" w:hint="default"/>
      </w:rPr>
    </w:lvl>
    <w:lvl w:ilvl="1" w:tplc="04090003">
      <w:start w:val="1"/>
      <w:numFmt w:val="bullet"/>
      <w:lvlText w:val="o"/>
      <w:lvlJc w:val="left"/>
      <w:pPr>
        <w:tabs>
          <w:tab w:val="num" w:pos="2235"/>
        </w:tabs>
        <w:ind w:left="2235" w:hanging="360"/>
      </w:pPr>
      <w:rPr>
        <w:rFonts w:ascii="Courier New" w:hAnsi="Courier New" w:hint="default"/>
      </w:rPr>
    </w:lvl>
    <w:lvl w:ilvl="2" w:tplc="04090005">
      <w:start w:val="1"/>
      <w:numFmt w:val="bullet"/>
      <w:lvlText w:val=""/>
      <w:lvlJc w:val="left"/>
      <w:pPr>
        <w:tabs>
          <w:tab w:val="num" w:pos="2955"/>
        </w:tabs>
        <w:ind w:left="2955" w:hanging="360"/>
      </w:pPr>
      <w:rPr>
        <w:rFonts w:ascii="Wingdings" w:hAnsi="Wingdings" w:hint="default"/>
      </w:rPr>
    </w:lvl>
    <w:lvl w:ilvl="3" w:tplc="04090001">
      <w:start w:val="1"/>
      <w:numFmt w:val="bullet"/>
      <w:lvlText w:val=""/>
      <w:lvlJc w:val="left"/>
      <w:pPr>
        <w:tabs>
          <w:tab w:val="num" w:pos="3675"/>
        </w:tabs>
        <w:ind w:left="3675" w:hanging="360"/>
      </w:pPr>
      <w:rPr>
        <w:rFonts w:ascii="Symbol" w:hAnsi="Symbol" w:hint="default"/>
      </w:rPr>
    </w:lvl>
    <w:lvl w:ilvl="4" w:tplc="04090003">
      <w:start w:val="1"/>
      <w:numFmt w:val="bullet"/>
      <w:lvlText w:val="o"/>
      <w:lvlJc w:val="left"/>
      <w:pPr>
        <w:tabs>
          <w:tab w:val="num" w:pos="4395"/>
        </w:tabs>
        <w:ind w:left="4395" w:hanging="360"/>
      </w:pPr>
      <w:rPr>
        <w:rFonts w:ascii="Courier New" w:hAnsi="Courier New" w:hint="default"/>
      </w:rPr>
    </w:lvl>
    <w:lvl w:ilvl="5" w:tplc="04090005">
      <w:start w:val="1"/>
      <w:numFmt w:val="bullet"/>
      <w:lvlText w:val=""/>
      <w:lvlJc w:val="left"/>
      <w:pPr>
        <w:tabs>
          <w:tab w:val="num" w:pos="5115"/>
        </w:tabs>
        <w:ind w:left="5115" w:hanging="360"/>
      </w:pPr>
      <w:rPr>
        <w:rFonts w:ascii="Wingdings" w:hAnsi="Wingdings" w:hint="default"/>
      </w:rPr>
    </w:lvl>
    <w:lvl w:ilvl="6" w:tplc="04090001">
      <w:start w:val="1"/>
      <w:numFmt w:val="bullet"/>
      <w:lvlText w:val=""/>
      <w:lvlJc w:val="left"/>
      <w:pPr>
        <w:tabs>
          <w:tab w:val="num" w:pos="5835"/>
        </w:tabs>
        <w:ind w:left="5835" w:hanging="360"/>
      </w:pPr>
      <w:rPr>
        <w:rFonts w:ascii="Symbol" w:hAnsi="Symbol" w:hint="default"/>
      </w:rPr>
    </w:lvl>
    <w:lvl w:ilvl="7" w:tplc="04090003">
      <w:start w:val="1"/>
      <w:numFmt w:val="bullet"/>
      <w:lvlText w:val="o"/>
      <w:lvlJc w:val="left"/>
      <w:pPr>
        <w:tabs>
          <w:tab w:val="num" w:pos="6555"/>
        </w:tabs>
        <w:ind w:left="6555" w:hanging="360"/>
      </w:pPr>
      <w:rPr>
        <w:rFonts w:ascii="Courier New" w:hAnsi="Courier New" w:hint="default"/>
      </w:rPr>
    </w:lvl>
    <w:lvl w:ilvl="8" w:tplc="04090005">
      <w:start w:val="1"/>
      <w:numFmt w:val="bullet"/>
      <w:lvlText w:val=""/>
      <w:lvlJc w:val="left"/>
      <w:pPr>
        <w:tabs>
          <w:tab w:val="num" w:pos="7275"/>
        </w:tabs>
        <w:ind w:left="7275" w:hanging="360"/>
      </w:pPr>
      <w:rPr>
        <w:rFonts w:ascii="Wingdings" w:hAnsi="Wingdings" w:hint="default"/>
      </w:rPr>
    </w:lvl>
  </w:abstractNum>
  <w:abstractNum w:abstractNumId="12" w15:restartNumberingAfterBreak="0">
    <w:nsid w:val="436134C4"/>
    <w:multiLevelType w:val="hybridMultilevel"/>
    <w:tmpl w:val="B17A2344"/>
    <w:lvl w:ilvl="0" w:tplc="07E8B1F0">
      <w:start w:val="3"/>
      <w:numFmt w:val="bullet"/>
      <w:lvlText w:val="-"/>
      <w:lvlJc w:val="left"/>
      <w:pPr>
        <w:ind w:left="720" w:hanging="360"/>
      </w:pPr>
      <w:rPr>
        <w:rFonts w:ascii="Arial Narrow" w:eastAsia="Calibri" w:hAnsi="Arial Narrow" w:cs="Times-Roman"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3D0406"/>
    <w:multiLevelType w:val="hybridMultilevel"/>
    <w:tmpl w:val="FC3AEEC6"/>
    <w:lvl w:ilvl="0" w:tplc="04090001">
      <w:start w:val="1"/>
      <w:numFmt w:val="bullet"/>
      <w:lvlText w:val=""/>
      <w:lvlJc w:val="left"/>
      <w:pPr>
        <w:tabs>
          <w:tab w:val="num" w:pos="930"/>
        </w:tabs>
        <w:ind w:left="930" w:hanging="360"/>
      </w:pPr>
      <w:rPr>
        <w:rFonts w:ascii="Symbol" w:hAnsi="Symbol" w:hint="default"/>
      </w:rPr>
    </w:lvl>
    <w:lvl w:ilvl="1" w:tplc="04090003">
      <w:start w:val="1"/>
      <w:numFmt w:val="bullet"/>
      <w:lvlText w:val="o"/>
      <w:lvlJc w:val="left"/>
      <w:pPr>
        <w:tabs>
          <w:tab w:val="num" w:pos="1650"/>
        </w:tabs>
        <w:ind w:left="1650" w:hanging="360"/>
      </w:pPr>
      <w:rPr>
        <w:rFonts w:ascii="Courier New" w:hAnsi="Courier New" w:hint="default"/>
      </w:rPr>
    </w:lvl>
    <w:lvl w:ilvl="2" w:tplc="04090005">
      <w:start w:val="1"/>
      <w:numFmt w:val="bullet"/>
      <w:lvlText w:val=""/>
      <w:lvlJc w:val="left"/>
      <w:pPr>
        <w:tabs>
          <w:tab w:val="num" w:pos="2370"/>
        </w:tabs>
        <w:ind w:left="2370" w:hanging="360"/>
      </w:pPr>
      <w:rPr>
        <w:rFonts w:ascii="Wingdings" w:hAnsi="Wingdings" w:hint="default"/>
      </w:rPr>
    </w:lvl>
    <w:lvl w:ilvl="3" w:tplc="04090001">
      <w:start w:val="1"/>
      <w:numFmt w:val="bullet"/>
      <w:lvlText w:val=""/>
      <w:lvlJc w:val="left"/>
      <w:pPr>
        <w:tabs>
          <w:tab w:val="num" w:pos="3090"/>
        </w:tabs>
        <w:ind w:left="3090" w:hanging="360"/>
      </w:pPr>
      <w:rPr>
        <w:rFonts w:ascii="Symbol" w:hAnsi="Symbol" w:hint="default"/>
      </w:rPr>
    </w:lvl>
    <w:lvl w:ilvl="4" w:tplc="04090003">
      <w:start w:val="1"/>
      <w:numFmt w:val="bullet"/>
      <w:lvlText w:val="o"/>
      <w:lvlJc w:val="left"/>
      <w:pPr>
        <w:tabs>
          <w:tab w:val="num" w:pos="3810"/>
        </w:tabs>
        <w:ind w:left="3810" w:hanging="360"/>
      </w:pPr>
      <w:rPr>
        <w:rFonts w:ascii="Courier New" w:hAnsi="Courier New" w:hint="default"/>
      </w:rPr>
    </w:lvl>
    <w:lvl w:ilvl="5" w:tplc="04090005">
      <w:start w:val="1"/>
      <w:numFmt w:val="bullet"/>
      <w:lvlText w:val=""/>
      <w:lvlJc w:val="left"/>
      <w:pPr>
        <w:tabs>
          <w:tab w:val="num" w:pos="4530"/>
        </w:tabs>
        <w:ind w:left="4530" w:hanging="360"/>
      </w:pPr>
      <w:rPr>
        <w:rFonts w:ascii="Wingdings" w:hAnsi="Wingdings" w:hint="default"/>
      </w:rPr>
    </w:lvl>
    <w:lvl w:ilvl="6" w:tplc="04090001">
      <w:start w:val="1"/>
      <w:numFmt w:val="bullet"/>
      <w:lvlText w:val=""/>
      <w:lvlJc w:val="left"/>
      <w:pPr>
        <w:tabs>
          <w:tab w:val="num" w:pos="5250"/>
        </w:tabs>
        <w:ind w:left="5250" w:hanging="360"/>
      </w:pPr>
      <w:rPr>
        <w:rFonts w:ascii="Symbol" w:hAnsi="Symbol" w:hint="default"/>
      </w:rPr>
    </w:lvl>
    <w:lvl w:ilvl="7" w:tplc="04090003">
      <w:start w:val="1"/>
      <w:numFmt w:val="bullet"/>
      <w:lvlText w:val="o"/>
      <w:lvlJc w:val="left"/>
      <w:pPr>
        <w:tabs>
          <w:tab w:val="num" w:pos="5970"/>
        </w:tabs>
        <w:ind w:left="5970" w:hanging="360"/>
      </w:pPr>
      <w:rPr>
        <w:rFonts w:ascii="Courier New" w:hAnsi="Courier New" w:hint="default"/>
      </w:rPr>
    </w:lvl>
    <w:lvl w:ilvl="8" w:tplc="04090005">
      <w:start w:val="1"/>
      <w:numFmt w:val="bullet"/>
      <w:lvlText w:val=""/>
      <w:lvlJc w:val="left"/>
      <w:pPr>
        <w:tabs>
          <w:tab w:val="num" w:pos="6690"/>
        </w:tabs>
        <w:ind w:left="6690" w:hanging="360"/>
      </w:pPr>
      <w:rPr>
        <w:rFonts w:ascii="Wingdings" w:hAnsi="Wingdings" w:hint="default"/>
      </w:rPr>
    </w:lvl>
  </w:abstractNum>
  <w:abstractNum w:abstractNumId="14" w15:restartNumberingAfterBreak="0">
    <w:nsid w:val="49B14D7B"/>
    <w:multiLevelType w:val="hybridMultilevel"/>
    <w:tmpl w:val="AED471DA"/>
    <w:lvl w:ilvl="0" w:tplc="E728A502">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5" w15:restartNumberingAfterBreak="0">
    <w:nsid w:val="4DFA3D52"/>
    <w:multiLevelType w:val="hybridMultilevel"/>
    <w:tmpl w:val="A43E52B4"/>
    <w:lvl w:ilvl="0" w:tplc="5C9E928E">
      <w:start w:val="1"/>
      <w:numFmt w:val="bullet"/>
      <w:lvlText w:val=""/>
      <w:lvlJc w:val="left"/>
      <w:pPr>
        <w:ind w:left="3552" w:hanging="360"/>
      </w:pPr>
      <w:rPr>
        <w:rFonts w:ascii="Wingdings" w:hAnsi="Wingdings" w:hint="default"/>
        <w:sz w:val="24"/>
        <w:szCs w:val="24"/>
      </w:rPr>
    </w:lvl>
    <w:lvl w:ilvl="1" w:tplc="04090003" w:tentative="1">
      <w:start w:val="1"/>
      <w:numFmt w:val="bullet"/>
      <w:lvlText w:val="o"/>
      <w:lvlJc w:val="left"/>
      <w:pPr>
        <w:ind w:left="4272" w:hanging="360"/>
      </w:pPr>
      <w:rPr>
        <w:rFonts w:ascii="Courier New" w:hAnsi="Courier New" w:cs="Courier New" w:hint="default"/>
      </w:rPr>
    </w:lvl>
    <w:lvl w:ilvl="2" w:tplc="04090005" w:tentative="1">
      <w:start w:val="1"/>
      <w:numFmt w:val="bullet"/>
      <w:lvlText w:val=""/>
      <w:lvlJc w:val="left"/>
      <w:pPr>
        <w:ind w:left="4992" w:hanging="360"/>
      </w:pPr>
      <w:rPr>
        <w:rFonts w:ascii="Wingdings" w:hAnsi="Wingdings" w:hint="default"/>
      </w:rPr>
    </w:lvl>
    <w:lvl w:ilvl="3" w:tplc="04090001" w:tentative="1">
      <w:start w:val="1"/>
      <w:numFmt w:val="bullet"/>
      <w:lvlText w:val=""/>
      <w:lvlJc w:val="left"/>
      <w:pPr>
        <w:ind w:left="5712" w:hanging="360"/>
      </w:pPr>
      <w:rPr>
        <w:rFonts w:ascii="Symbol" w:hAnsi="Symbol" w:hint="default"/>
      </w:rPr>
    </w:lvl>
    <w:lvl w:ilvl="4" w:tplc="04090003" w:tentative="1">
      <w:start w:val="1"/>
      <w:numFmt w:val="bullet"/>
      <w:lvlText w:val="o"/>
      <w:lvlJc w:val="left"/>
      <w:pPr>
        <w:ind w:left="6432" w:hanging="360"/>
      </w:pPr>
      <w:rPr>
        <w:rFonts w:ascii="Courier New" w:hAnsi="Courier New" w:cs="Courier New" w:hint="default"/>
      </w:rPr>
    </w:lvl>
    <w:lvl w:ilvl="5" w:tplc="04090005" w:tentative="1">
      <w:start w:val="1"/>
      <w:numFmt w:val="bullet"/>
      <w:lvlText w:val=""/>
      <w:lvlJc w:val="left"/>
      <w:pPr>
        <w:ind w:left="7152" w:hanging="360"/>
      </w:pPr>
      <w:rPr>
        <w:rFonts w:ascii="Wingdings" w:hAnsi="Wingdings" w:hint="default"/>
      </w:rPr>
    </w:lvl>
    <w:lvl w:ilvl="6" w:tplc="04090001" w:tentative="1">
      <w:start w:val="1"/>
      <w:numFmt w:val="bullet"/>
      <w:lvlText w:val=""/>
      <w:lvlJc w:val="left"/>
      <w:pPr>
        <w:ind w:left="7872" w:hanging="360"/>
      </w:pPr>
      <w:rPr>
        <w:rFonts w:ascii="Symbol" w:hAnsi="Symbol" w:hint="default"/>
      </w:rPr>
    </w:lvl>
    <w:lvl w:ilvl="7" w:tplc="04090003" w:tentative="1">
      <w:start w:val="1"/>
      <w:numFmt w:val="bullet"/>
      <w:lvlText w:val="o"/>
      <w:lvlJc w:val="left"/>
      <w:pPr>
        <w:ind w:left="8592" w:hanging="360"/>
      </w:pPr>
      <w:rPr>
        <w:rFonts w:ascii="Courier New" w:hAnsi="Courier New" w:cs="Courier New" w:hint="default"/>
      </w:rPr>
    </w:lvl>
    <w:lvl w:ilvl="8" w:tplc="04090005" w:tentative="1">
      <w:start w:val="1"/>
      <w:numFmt w:val="bullet"/>
      <w:lvlText w:val=""/>
      <w:lvlJc w:val="left"/>
      <w:pPr>
        <w:ind w:left="9312" w:hanging="360"/>
      </w:pPr>
      <w:rPr>
        <w:rFonts w:ascii="Wingdings" w:hAnsi="Wingdings" w:hint="default"/>
      </w:rPr>
    </w:lvl>
  </w:abstractNum>
  <w:abstractNum w:abstractNumId="16" w15:restartNumberingAfterBreak="0">
    <w:nsid w:val="4F2D3469"/>
    <w:multiLevelType w:val="hybridMultilevel"/>
    <w:tmpl w:val="DCCCF7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F087336"/>
    <w:multiLevelType w:val="hybridMultilevel"/>
    <w:tmpl w:val="5D0049BC"/>
    <w:lvl w:ilvl="0" w:tplc="38628918">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0475A4"/>
    <w:multiLevelType w:val="hybridMultilevel"/>
    <w:tmpl w:val="5B02C7BA"/>
    <w:lvl w:ilvl="0" w:tplc="2806D96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D01668"/>
    <w:multiLevelType w:val="hybridMultilevel"/>
    <w:tmpl w:val="965E0F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3F6A12"/>
    <w:multiLevelType w:val="hybridMultilevel"/>
    <w:tmpl w:val="09EAD4B2"/>
    <w:lvl w:ilvl="0" w:tplc="04090001">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2310"/>
        </w:tabs>
        <w:ind w:left="2310" w:hanging="360"/>
      </w:pPr>
      <w:rPr>
        <w:rFonts w:ascii="Courier New" w:hAnsi="Courier New" w:hint="default"/>
      </w:rPr>
    </w:lvl>
    <w:lvl w:ilvl="2" w:tplc="04090005">
      <w:start w:val="1"/>
      <w:numFmt w:val="bullet"/>
      <w:lvlText w:val=""/>
      <w:lvlJc w:val="left"/>
      <w:pPr>
        <w:tabs>
          <w:tab w:val="num" w:pos="3030"/>
        </w:tabs>
        <w:ind w:left="3030" w:hanging="360"/>
      </w:pPr>
      <w:rPr>
        <w:rFonts w:ascii="Wingdings" w:hAnsi="Wingdings" w:hint="default"/>
      </w:rPr>
    </w:lvl>
    <w:lvl w:ilvl="3" w:tplc="04090001">
      <w:start w:val="1"/>
      <w:numFmt w:val="bullet"/>
      <w:lvlText w:val=""/>
      <w:lvlJc w:val="left"/>
      <w:pPr>
        <w:tabs>
          <w:tab w:val="num" w:pos="3750"/>
        </w:tabs>
        <w:ind w:left="3750" w:hanging="360"/>
      </w:pPr>
      <w:rPr>
        <w:rFonts w:ascii="Symbol" w:hAnsi="Symbol" w:hint="default"/>
      </w:rPr>
    </w:lvl>
    <w:lvl w:ilvl="4" w:tplc="04090003">
      <w:start w:val="1"/>
      <w:numFmt w:val="bullet"/>
      <w:lvlText w:val="o"/>
      <w:lvlJc w:val="left"/>
      <w:pPr>
        <w:tabs>
          <w:tab w:val="num" w:pos="4470"/>
        </w:tabs>
        <w:ind w:left="4470" w:hanging="360"/>
      </w:pPr>
      <w:rPr>
        <w:rFonts w:ascii="Courier New" w:hAnsi="Courier New" w:hint="default"/>
      </w:rPr>
    </w:lvl>
    <w:lvl w:ilvl="5" w:tplc="04090005">
      <w:start w:val="1"/>
      <w:numFmt w:val="bullet"/>
      <w:lvlText w:val=""/>
      <w:lvlJc w:val="left"/>
      <w:pPr>
        <w:tabs>
          <w:tab w:val="num" w:pos="5190"/>
        </w:tabs>
        <w:ind w:left="5190" w:hanging="360"/>
      </w:pPr>
      <w:rPr>
        <w:rFonts w:ascii="Wingdings" w:hAnsi="Wingdings" w:hint="default"/>
      </w:rPr>
    </w:lvl>
    <w:lvl w:ilvl="6" w:tplc="04090001">
      <w:start w:val="1"/>
      <w:numFmt w:val="bullet"/>
      <w:lvlText w:val=""/>
      <w:lvlJc w:val="left"/>
      <w:pPr>
        <w:tabs>
          <w:tab w:val="num" w:pos="5910"/>
        </w:tabs>
        <w:ind w:left="5910" w:hanging="360"/>
      </w:pPr>
      <w:rPr>
        <w:rFonts w:ascii="Symbol" w:hAnsi="Symbol" w:hint="default"/>
      </w:rPr>
    </w:lvl>
    <w:lvl w:ilvl="7" w:tplc="04090003">
      <w:start w:val="1"/>
      <w:numFmt w:val="bullet"/>
      <w:lvlText w:val="o"/>
      <w:lvlJc w:val="left"/>
      <w:pPr>
        <w:tabs>
          <w:tab w:val="num" w:pos="6630"/>
        </w:tabs>
        <w:ind w:left="6630" w:hanging="360"/>
      </w:pPr>
      <w:rPr>
        <w:rFonts w:ascii="Courier New" w:hAnsi="Courier New" w:hint="default"/>
      </w:rPr>
    </w:lvl>
    <w:lvl w:ilvl="8" w:tplc="04090005">
      <w:start w:val="1"/>
      <w:numFmt w:val="bullet"/>
      <w:lvlText w:val=""/>
      <w:lvlJc w:val="left"/>
      <w:pPr>
        <w:tabs>
          <w:tab w:val="num" w:pos="7350"/>
        </w:tabs>
        <w:ind w:left="7350" w:hanging="360"/>
      </w:pPr>
      <w:rPr>
        <w:rFonts w:ascii="Wingdings" w:hAnsi="Wingdings" w:hint="default"/>
      </w:rPr>
    </w:lvl>
  </w:abstractNum>
  <w:abstractNum w:abstractNumId="21" w15:restartNumberingAfterBreak="0">
    <w:nsid w:val="66C96711"/>
    <w:multiLevelType w:val="hybridMultilevel"/>
    <w:tmpl w:val="79B0F166"/>
    <w:lvl w:ilvl="0" w:tplc="79D09340">
      <w:start w:val="3"/>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67AB5C80"/>
    <w:multiLevelType w:val="hybridMultilevel"/>
    <w:tmpl w:val="83B680AA"/>
    <w:lvl w:ilvl="0" w:tplc="6E9A7F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F7C4203"/>
    <w:multiLevelType w:val="hybridMultilevel"/>
    <w:tmpl w:val="DAA6B994"/>
    <w:lvl w:ilvl="0" w:tplc="F3500FA0">
      <w:start w:val="3"/>
      <w:numFmt w:val="decimal"/>
      <w:lvlText w:val="%1."/>
      <w:lvlJc w:val="left"/>
      <w:pPr>
        <w:tabs>
          <w:tab w:val="num" w:pos="600"/>
        </w:tabs>
        <w:ind w:left="600" w:hanging="360"/>
      </w:pPr>
      <w:rPr>
        <w:b w:val="0"/>
      </w:rPr>
    </w:lvl>
    <w:lvl w:ilvl="1" w:tplc="04090019">
      <w:start w:val="1"/>
      <w:numFmt w:val="lowerLetter"/>
      <w:lvlText w:val="%2."/>
      <w:lvlJc w:val="left"/>
      <w:pPr>
        <w:tabs>
          <w:tab w:val="num" w:pos="1200"/>
        </w:tabs>
        <w:ind w:left="1200" w:hanging="360"/>
      </w:pPr>
    </w:lvl>
    <w:lvl w:ilvl="2" w:tplc="0409001B">
      <w:start w:val="1"/>
      <w:numFmt w:val="lowerRoman"/>
      <w:lvlText w:val="%3."/>
      <w:lvlJc w:val="right"/>
      <w:pPr>
        <w:tabs>
          <w:tab w:val="num" w:pos="1920"/>
        </w:tabs>
        <w:ind w:left="1920" w:hanging="180"/>
      </w:pPr>
    </w:lvl>
    <w:lvl w:ilvl="3" w:tplc="0409000F">
      <w:start w:val="1"/>
      <w:numFmt w:val="decimal"/>
      <w:lvlText w:val="%4."/>
      <w:lvlJc w:val="left"/>
      <w:pPr>
        <w:tabs>
          <w:tab w:val="num" w:pos="2640"/>
        </w:tabs>
        <w:ind w:left="2640" w:hanging="360"/>
      </w:pPr>
    </w:lvl>
    <w:lvl w:ilvl="4" w:tplc="04090019">
      <w:start w:val="1"/>
      <w:numFmt w:val="lowerLetter"/>
      <w:lvlText w:val="%5."/>
      <w:lvlJc w:val="left"/>
      <w:pPr>
        <w:tabs>
          <w:tab w:val="num" w:pos="3360"/>
        </w:tabs>
        <w:ind w:left="3360" w:hanging="360"/>
      </w:pPr>
    </w:lvl>
    <w:lvl w:ilvl="5" w:tplc="0409001B">
      <w:start w:val="1"/>
      <w:numFmt w:val="lowerRoman"/>
      <w:lvlText w:val="%6."/>
      <w:lvlJc w:val="right"/>
      <w:pPr>
        <w:tabs>
          <w:tab w:val="num" w:pos="4080"/>
        </w:tabs>
        <w:ind w:left="4080" w:hanging="180"/>
      </w:pPr>
    </w:lvl>
    <w:lvl w:ilvl="6" w:tplc="0409000F">
      <w:start w:val="1"/>
      <w:numFmt w:val="decimal"/>
      <w:lvlText w:val="%7."/>
      <w:lvlJc w:val="left"/>
      <w:pPr>
        <w:tabs>
          <w:tab w:val="num" w:pos="4800"/>
        </w:tabs>
        <w:ind w:left="4800" w:hanging="360"/>
      </w:pPr>
    </w:lvl>
    <w:lvl w:ilvl="7" w:tplc="04090019">
      <w:start w:val="1"/>
      <w:numFmt w:val="lowerLetter"/>
      <w:lvlText w:val="%8."/>
      <w:lvlJc w:val="left"/>
      <w:pPr>
        <w:tabs>
          <w:tab w:val="num" w:pos="5520"/>
        </w:tabs>
        <w:ind w:left="5520" w:hanging="360"/>
      </w:pPr>
    </w:lvl>
    <w:lvl w:ilvl="8" w:tplc="0409001B">
      <w:start w:val="1"/>
      <w:numFmt w:val="lowerRoman"/>
      <w:lvlText w:val="%9."/>
      <w:lvlJc w:val="right"/>
      <w:pPr>
        <w:tabs>
          <w:tab w:val="num" w:pos="6240"/>
        </w:tabs>
        <w:ind w:left="6240" w:hanging="180"/>
      </w:pPr>
    </w:lvl>
  </w:abstractNum>
  <w:abstractNum w:abstractNumId="24" w15:restartNumberingAfterBreak="0">
    <w:nsid w:val="73D468D6"/>
    <w:multiLevelType w:val="hybridMultilevel"/>
    <w:tmpl w:val="5060F23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7BD44D7C"/>
    <w:multiLevelType w:val="hybridMultilevel"/>
    <w:tmpl w:val="737E0E32"/>
    <w:lvl w:ilvl="0" w:tplc="DFEA9886">
      <w:start w:val="1"/>
      <w:numFmt w:val="decimal"/>
      <w:lvlText w:val="%1."/>
      <w:lvlJc w:val="left"/>
      <w:pPr>
        <w:tabs>
          <w:tab w:val="num" w:pos="1800"/>
        </w:tabs>
        <w:ind w:left="1800" w:hanging="360"/>
      </w:pPr>
      <w:rPr>
        <w:b w:val="0"/>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num w:numId="1">
    <w:abstractNumId w:val="6"/>
  </w:num>
  <w:num w:numId="2">
    <w:abstractNumId w:val="9"/>
  </w:num>
  <w:num w:numId="3">
    <w:abstractNumId w:val="18"/>
  </w:num>
  <w:num w:numId="4">
    <w:abstractNumId w:val="17"/>
  </w:num>
  <w:num w:numId="5">
    <w:abstractNumId w:val="5"/>
  </w:num>
  <w:num w:numId="6">
    <w:abstractNumId w:val="15"/>
  </w:num>
  <w:num w:numId="7">
    <w:abstractNumId w:val="10"/>
  </w:num>
  <w:num w:numId="8">
    <w:abstractNumId w:val="2"/>
  </w:num>
  <w:num w:numId="9">
    <w:abstractNumId w:val="19"/>
  </w:num>
  <w:num w:numId="10">
    <w:abstractNumId w:val="12"/>
  </w:num>
  <w:num w:numId="11">
    <w:abstractNumId w:val="21"/>
  </w:num>
  <w:num w:numId="12">
    <w:abstractNumId w:val="3"/>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0"/>
  </w:num>
  <w:num w:numId="17">
    <w:abstractNumId w:val="14"/>
  </w:num>
  <w:num w:numId="18">
    <w:abstractNumId w:val="7"/>
  </w:num>
  <w:num w:numId="19">
    <w:abstractNumId w:val="20"/>
  </w:num>
  <w:num w:numId="20">
    <w:abstractNumId w:val="16"/>
  </w:num>
  <w:num w:numId="21">
    <w:abstractNumId w:val="4"/>
  </w:num>
  <w:num w:numId="22">
    <w:abstractNumId w:val="13"/>
  </w:num>
  <w:num w:numId="23">
    <w:abstractNumId w:val="11"/>
  </w:num>
  <w:num w:numId="24">
    <w:abstractNumId w:val="24"/>
  </w:num>
  <w:num w:numId="25">
    <w:abstractNumId w:val="1"/>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A49"/>
    <w:rsid w:val="00001264"/>
    <w:rsid w:val="00022438"/>
    <w:rsid w:val="0002314F"/>
    <w:rsid w:val="00023AB9"/>
    <w:rsid w:val="0003185B"/>
    <w:rsid w:val="0003317F"/>
    <w:rsid w:val="00033A8A"/>
    <w:rsid w:val="00037EAB"/>
    <w:rsid w:val="00043218"/>
    <w:rsid w:val="00050328"/>
    <w:rsid w:val="00060D57"/>
    <w:rsid w:val="00062611"/>
    <w:rsid w:val="000639A8"/>
    <w:rsid w:val="0007324C"/>
    <w:rsid w:val="00082071"/>
    <w:rsid w:val="00083430"/>
    <w:rsid w:val="00087ABA"/>
    <w:rsid w:val="000A08B1"/>
    <w:rsid w:val="000B0561"/>
    <w:rsid w:val="000B1FAC"/>
    <w:rsid w:val="000B21DE"/>
    <w:rsid w:val="000B3BE9"/>
    <w:rsid w:val="000B4621"/>
    <w:rsid w:val="000C0E7C"/>
    <w:rsid w:val="000C1662"/>
    <w:rsid w:val="000D1FD9"/>
    <w:rsid w:val="000D5B7D"/>
    <w:rsid w:val="000D5F44"/>
    <w:rsid w:val="000E471E"/>
    <w:rsid w:val="000E6287"/>
    <w:rsid w:val="000F3ADA"/>
    <w:rsid w:val="00110C46"/>
    <w:rsid w:val="00111251"/>
    <w:rsid w:val="00111F95"/>
    <w:rsid w:val="00141AA7"/>
    <w:rsid w:val="00150E47"/>
    <w:rsid w:val="00154E85"/>
    <w:rsid w:val="001614E5"/>
    <w:rsid w:val="00171F0C"/>
    <w:rsid w:val="00171FF4"/>
    <w:rsid w:val="001733A7"/>
    <w:rsid w:val="0018606C"/>
    <w:rsid w:val="00190767"/>
    <w:rsid w:val="001A764E"/>
    <w:rsid w:val="001B4A71"/>
    <w:rsid w:val="001C4052"/>
    <w:rsid w:val="001D00B1"/>
    <w:rsid w:val="001D658C"/>
    <w:rsid w:val="001E2F2A"/>
    <w:rsid w:val="001F24EF"/>
    <w:rsid w:val="001F3DC0"/>
    <w:rsid w:val="001F46CD"/>
    <w:rsid w:val="001F77C0"/>
    <w:rsid w:val="00204540"/>
    <w:rsid w:val="002270EA"/>
    <w:rsid w:val="002318FA"/>
    <w:rsid w:val="002556BF"/>
    <w:rsid w:val="002651FA"/>
    <w:rsid w:val="002710DC"/>
    <w:rsid w:val="0027541E"/>
    <w:rsid w:val="002905FB"/>
    <w:rsid w:val="00293C59"/>
    <w:rsid w:val="00296853"/>
    <w:rsid w:val="00297AA4"/>
    <w:rsid w:val="002A0483"/>
    <w:rsid w:val="002A3B87"/>
    <w:rsid w:val="002A3F39"/>
    <w:rsid w:val="002A7232"/>
    <w:rsid w:val="002C1C12"/>
    <w:rsid w:val="002C3077"/>
    <w:rsid w:val="002C5B57"/>
    <w:rsid w:val="002C6514"/>
    <w:rsid w:val="002C70BD"/>
    <w:rsid w:val="002E40BC"/>
    <w:rsid w:val="002F0CC0"/>
    <w:rsid w:val="002F14D2"/>
    <w:rsid w:val="00310543"/>
    <w:rsid w:val="0031565F"/>
    <w:rsid w:val="003167AC"/>
    <w:rsid w:val="0032651A"/>
    <w:rsid w:val="0036249E"/>
    <w:rsid w:val="003663C0"/>
    <w:rsid w:val="003663EE"/>
    <w:rsid w:val="003719E4"/>
    <w:rsid w:val="00371CFF"/>
    <w:rsid w:val="003849F6"/>
    <w:rsid w:val="0039051F"/>
    <w:rsid w:val="00395A3E"/>
    <w:rsid w:val="003A16A6"/>
    <w:rsid w:val="003A7387"/>
    <w:rsid w:val="003B13D5"/>
    <w:rsid w:val="003B4211"/>
    <w:rsid w:val="003B7986"/>
    <w:rsid w:val="003C0BCB"/>
    <w:rsid w:val="003C370E"/>
    <w:rsid w:val="003C4D6B"/>
    <w:rsid w:val="003D3EFB"/>
    <w:rsid w:val="003E2361"/>
    <w:rsid w:val="003E5EE1"/>
    <w:rsid w:val="003F37AD"/>
    <w:rsid w:val="003F37C1"/>
    <w:rsid w:val="0040307B"/>
    <w:rsid w:val="004066CC"/>
    <w:rsid w:val="004110AE"/>
    <w:rsid w:val="004330E4"/>
    <w:rsid w:val="00441A96"/>
    <w:rsid w:val="00457C83"/>
    <w:rsid w:val="00480578"/>
    <w:rsid w:val="00481916"/>
    <w:rsid w:val="004837B3"/>
    <w:rsid w:val="004C0FF0"/>
    <w:rsid w:val="004C17F9"/>
    <w:rsid w:val="004C2B60"/>
    <w:rsid w:val="004C5B1E"/>
    <w:rsid w:val="004C6E58"/>
    <w:rsid w:val="004D0489"/>
    <w:rsid w:val="004D588F"/>
    <w:rsid w:val="004E0C4B"/>
    <w:rsid w:val="004E1DD6"/>
    <w:rsid w:val="004E47E5"/>
    <w:rsid w:val="004F01F7"/>
    <w:rsid w:val="004F5CB4"/>
    <w:rsid w:val="00503D62"/>
    <w:rsid w:val="005168EA"/>
    <w:rsid w:val="00520BAF"/>
    <w:rsid w:val="0053382E"/>
    <w:rsid w:val="005517B2"/>
    <w:rsid w:val="00556CF1"/>
    <w:rsid w:val="00581419"/>
    <w:rsid w:val="0058545D"/>
    <w:rsid w:val="005A0297"/>
    <w:rsid w:val="005A20EA"/>
    <w:rsid w:val="005B31D1"/>
    <w:rsid w:val="005C55C1"/>
    <w:rsid w:val="005D6A49"/>
    <w:rsid w:val="005E4C3F"/>
    <w:rsid w:val="00606A9E"/>
    <w:rsid w:val="0061063C"/>
    <w:rsid w:val="00616897"/>
    <w:rsid w:val="00625532"/>
    <w:rsid w:val="00627D7E"/>
    <w:rsid w:val="00630FFE"/>
    <w:rsid w:val="00644BC7"/>
    <w:rsid w:val="00647434"/>
    <w:rsid w:val="00660FF9"/>
    <w:rsid w:val="00663F0A"/>
    <w:rsid w:val="00695BC9"/>
    <w:rsid w:val="006A6DDB"/>
    <w:rsid w:val="006B2DB8"/>
    <w:rsid w:val="006D45AF"/>
    <w:rsid w:val="00704392"/>
    <w:rsid w:val="00710BCF"/>
    <w:rsid w:val="00714A09"/>
    <w:rsid w:val="007151DF"/>
    <w:rsid w:val="00726CCB"/>
    <w:rsid w:val="00727C7E"/>
    <w:rsid w:val="00734FFA"/>
    <w:rsid w:val="00737C2A"/>
    <w:rsid w:val="00767F58"/>
    <w:rsid w:val="007837C6"/>
    <w:rsid w:val="00784395"/>
    <w:rsid w:val="00785AEC"/>
    <w:rsid w:val="007946E1"/>
    <w:rsid w:val="007963DC"/>
    <w:rsid w:val="007A24AF"/>
    <w:rsid w:val="007B4321"/>
    <w:rsid w:val="007C37F0"/>
    <w:rsid w:val="007D259F"/>
    <w:rsid w:val="007E3A6B"/>
    <w:rsid w:val="007F144C"/>
    <w:rsid w:val="007F2370"/>
    <w:rsid w:val="007F639B"/>
    <w:rsid w:val="00803031"/>
    <w:rsid w:val="00804295"/>
    <w:rsid w:val="00806F19"/>
    <w:rsid w:val="00820399"/>
    <w:rsid w:val="00821B71"/>
    <w:rsid w:val="00827DF4"/>
    <w:rsid w:val="008356DF"/>
    <w:rsid w:val="00835E0E"/>
    <w:rsid w:val="00842C6C"/>
    <w:rsid w:val="00857F3D"/>
    <w:rsid w:val="008627EA"/>
    <w:rsid w:val="0086787E"/>
    <w:rsid w:val="008722DB"/>
    <w:rsid w:val="00885CC8"/>
    <w:rsid w:val="008978F2"/>
    <w:rsid w:val="008979CD"/>
    <w:rsid w:val="008B29C8"/>
    <w:rsid w:val="008E205E"/>
    <w:rsid w:val="008F1E3B"/>
    <w:rsid w:val="00900583"/>
    <w:rsid w:val="00902565"/>
    <w:rsid w:val="009100A5"/>
    <w:rsid w:val="00913587"/>
    <w:rsid w:val="009152AF"/>
    <w:rsid w:val="00916477"/>
    <w:rsid w:val="00920C58"/>
    <w:rsid w:val="00933A07"/>
    <w:rsid w:val="0095304C"/>
    <w:rsid w:val="00975B8C"/>
    <w:rsid w:val="009760C2"/>
    <w:rsid w:val="00980C0D"/>
    <w:rsid w:val="009814C8"/>
    <w:rsid w:val="00984664"/>
    <w:rsid w:val="00992556"/>
    <w:rsid w:val="00997859"/>
    <w:rsid w:val="009A4FD4"/>
    <w:rsid w:val="009B1890"/>
    <w:rsid w:val="009B308F"/>
    <w:rsid w:val="009D1673"/>
    <w:rsid w:val="009D4C4A"/>
    <w:rsid w:val="00A20847"/>
    <w:rsid w:val="00A3422D"/>
    <w:rsid w:val="00A37F14"/>
    <w:rsid w:val="00A47683"/>
    <w:rsid w:val="00A51365"/>
    <w:rsid w:val="00A6283F"/>
    <w:rsid w:val="00A80585"/>
    <w:rsid w:val="00A93D04"/>
    <w:rsid w:val="00A96E1C"/>
    <w:rsid w:val="00AA1040"/>
    <w:rsid w:val="00AA5EEE"/>
    <w:rsid w:val="00AB097B"/>
    <w:rsid w:val="00AB7748"/>
    <w:rsid w:val="00AC1872"/>
    <w:rsid w:val="00AC22B1"/>
    <w:rsid w:val="00AD49D9"/>
    <w:rsid w:val="00AD7B5F"/>
    <w:rsid w:val="00AE2411"/>
    <w:rsid w:val="00AF0ABE"/>
    <w:rsid w:val="00AF7CFD"/>
    <w:rsid w:val="00B07CE8"/>
    <w:rsid w:val="00B27DF6"/>
    <w:rsid w:val="00B35D28"/>
    <w:rsid w:val="00B40B63"/>
    <w:rsid w:val="00B44872"/>
    <w:rsid w:val="00B55A7E"/>
    <w:rsid w:val="00B620DF"/>
    <w:rsid w:val="00B62E1D"/>
    <w:rsid w:val="00B66D9E"/>
    <w:rsid w:val="00B74350"/>
    <w:rsid w:val="00B80517"/>
    <w:rsid w:val="00B82A12"/>
    <w:rsid w:val="00B83BFC"/>
    <w:rsid w:val="00B87C1E"/>
    <w:rsid w:val="00B90583"/>
    <w:rsid w:val="00B935D6"/>
    <w:rsid w:val="00B937AB"/>
    <w:rsid w:val="00B97216"/>
    <w:rsid w:val="00BA4BE6"/>
    <w:rsid w:val="00BA7137"/>
    <w:rsid w:val="00BD60A2"/>
    <w:rsid w:val="00BD69CA"/>
    <w:rsid w:val="00C00375"/>
    <w:rsid w:val="00C151D1"/>
    <w:rsid w:val="00C279A9"/>
    <w:rsid w:val="00C315C3"/>
    <w:rsid w:val="00C33ACF"/>
    <w:rsid w:val="00C343B5"/>
    <w:rsid w:val="00C36B7C"/>
    <w:rsid w:val="00C37C4C"/>
    <w:rsid w:val="00C42CD0"/>
    <w:rsid w:val="00C54311"/>
    <w:rsid w:val="00C87D77"/>
    <w:rsid w:val="00C97342"/>
    <w:rsid w:val="00CA44FB"/>
    <w:rsid w:val="00CB0912"/>
    <w:rsid w:val="00CB09D2"/>
    <w:rsid w:val="00CB1346"/>
    <w:rsid w:val="00CB592A"/>
    <w:rsid w:val="00CC3CFD"/>
    <w:rsid w:val="00CD5F70"/>
    <w:rsid w:val="00CD74D2"/>
    <w:rsid w:val="00CE2BAD"/>
    <w:rsid w:val="00CF2744"/>
    <w:rsid w:val="00D110B3"/>
    <w:rsid w:val="00D27CBC"/>
    <w:rsid w:val="00D31C7F"/>
    <w:rsid w:val="00D445C4"/>
    <w:rsid w:val="00D55A8C"/>
    <w:rsid w:val="00D62952"/>
    <w:rsid w:val="00D65DF2"/>
    <w:rsid w:val="00D67197"/>
    <w:rsid w:val="00D754A4"/>
    <w:rsid w:val="00D80CB7"/>
    <w:rsid w:val="00D86B43"/>
    <w:rsid w:val="00D87B9E"/>
    <w:rsid w:val="00D93B3E"/>
    <w:rsid w:val="00DA2889"/>
    <w:rsid w:val="00DB727A"/>
    <w:rsid w:val="00DC2EBC"/>
    <w:rsid w:val="00DD0C11"/>
    <w:rsid w:val="00DF5A81"/>
    <w:rsid w:val="00E01892"/>
    <w:rsid w:val="00E108E1"/>
    <w:rsid w:val="00E3532B"/>
    <w:rsid w:val="00E369A0"/>
    <w:rsid w:val="00E40736"/>
    <w:rsid w:val="00E57A48"/>
    <w:rsid w:val="00E61A54"/>
    <w:rsid w:val="00E71903"/>
    <w:rsid w:val="00E73FDB"/>
    <w:rsid w:val="00E80281"/>
    <w:rsid w:val="00E85EE3"/>
    <w:rsid w:val="00E901EC"/>
    <w:rsid w:val="00E93D25"/>
    <w:rsid w:val="00E955ED"/>
    <w:rsid w:val="00E967BE"/>
    <w:rsid w:val="00E97877"/>
    <w:rsid w:val="00EA1170"/>
    <w:rsid w:val="00EB539B"/>
    <w:rsid w:val="00EB5984"/>
    <w:rsid w:val="00ED0FCD"/>
    <w:rsid w:val="00ED57B2"/>
    <w:rsid w:val="00EE12D5"/>
    <w:rsid w:val="00EE1DD3"/>
    <w:rsid w:val="00EF5344"/>
    <w:rsid w:val="00F05640"/>
    <w:rsid w:val="00F107AA"/>
    <w:rsid w:val="00F2611F"/>
    <w:rsid w:val="00F26E26"/>
    <w:rsid w:val="00F303E0"/>
    <w:rsid w:val="00F30647"/>
    <w:rsid w:val="00F41F6F"/>
    <w:rsid w:val="00F421D3"/>
    <w:rsid w:val="00F454D2"/>
    <w:rsid w:val="00F45604"/>
    <w:rsid w:val="00F45753"/>
    <w:rsid w:val="00F57E49"/>
    <w:rsid w:val="00F665B2"/>
    <w:rsid w:val="00F6663B"/>
    <w:rsid w:val="00F819A3"/>
    <w:rsid w:val="00F87801"/>
    <w:rsid w:val="00F932A8"/>
    <w:rsid w:val="00F95211"/>
    <w:rsid w:val="00FA49E8"/>
    <w:rsid w:val="00FA7D97"/>
    <w:rsid w:val="00FD27DA"/>
    <w:rsid w:val="00FD3285"/>
    <w:rsid w:val="00FF2B6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62C9C66-B21F-4C8F-871C-282330F10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0BC"/>
    <w:pPr>
      <w:spacing w:line="360"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8F1E3B"/>
    <w:pPr>
      <w:spacing w:line="240" w:lineRule="auto"/>
    </w:pPr>
    <w:rPr>
      <w:rFonts w:ascii="Arial" w:eastAsia="Times New Roman" w:hAnsi="Arial"/>
      <w:sz w:val="24"/>
      <w:szCs w:val="24"/>
      <w:lang w:val="pl-PL" w:eastAsia="pl-PL"/>
    </w:rPr>
  </w:style>
  <w:style w:type="character" w:customStyle="1" w:styleId="BalloonTextChar">
    <w:name w:val="Balloon Text Char"/>
    <w:link w:val="BalloonText"/>
    <w:uiPriority w:val="99"/>
    <w:semiHidden/>
    <w:rsid w:val="008F1E3B"/>
    <w:rPr>
      <w:rFonts w:ascii="Tahoma" w:eastAsia="Calibri" w:hAnsi="Tahoma" w:cs="Times New Roman"/>
      <w:sz w:val="16"/>
      <w:szCs w:val="16"/>
      <w:lang w:val="ro-RO"/>
    </w:rPr>
  </w:style>
  <w:style w:type="paragraph" w:styleId="BalloonText">
    <w:name w:val="Balloon Text"/>
    <w:basedOn w:val="Normal"/>
    <w:link w:val="BalloonTextChar"/>
    <w:uiPriority w:val="99"/>
    <w:semiHidden/>
    <w:unhideWhenUsed/>
    <w:rsid w:val="008F1E3B"/>
    <w:pPr>
      <w:spacing w:line="240" w:lineRule="auto"/>
    </w:pPr>
    <w:rPr>
      <w:rFonts w:ascii="Tahoma" w:hAnsi="Tahoma"/>
      <w:sz w:val="16"/>
      <w:szCs w:val="16"/>
      <w:lang w:val="ro-RO"/>
    </w:rPr>
  </w:style>
  <w:style w:type="paragraph" w:styleId="ListParagraph">
    <w:name w:val="List Paragraph"/>
    <w:basedOn w:val="Normal"/>
    <w:uiPriority w:val="34"/>
    <w:qFormat/>
    <w:rsid w:val="008F1E3B"/>
    <w:pPr>
      <w:spacing w:line="240" w:lineRule="auto"/>
      <w:ind w:left="720"/>
      <w:contextualSpacing/>
    </w:pPr>
    <w:rPr>
      <w:rFonts w:ascii="Times New Roman" w:eastAsia="Times New Roman" w:hAnsi="Times New Roman"/>
      <w:sz w:val="24"/>
      <w:szCs w:val="24"/>
    </w:rPr>
  </w:style>
  <w:style w:type="character" w:styleId="Hyperlink">
    <w:name w:val="Hyperlink"/>
    <w:uiPriority w:val="99"/>
    <w:unhideWhenUsed/>
    <w:rsid w:val="008F1E3B"/>
    <w:rPr>
      <w:color w:val="0000FF"/>
      <w:u w:val="single"/>
    </w:rPr>
  </w:style>
  <w:style w:type="character" w:customStyle="1" w:styleId="labeldatatext">
    <w:name w:val="labeldatatext"/>
    <w:rsid w:val="008F1E3B"/>
  </w:style>
  <w:style w:type="paragraph" w:styleId="HTMLPreformatted">
    <w:name w:val="HTML Preformatted"/>
    <w:basedOn w:val="Normal"/>
    <w:link w:val="HTMLPreformattedChar"/>
    <w:uiPriority w:val="99"/>
    <w:unhideWhenUsed/>
    <w:rsid w:val="008F1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olor w:val="000000"/>
      <w:sz w:val="20"/>
      <w:szCs w:val="20"/>
    </w:rPr>
  </w:style>
  <w:style w:type="character" w:customStyle="1" w:styleId="HTMLPreformattedChar">
    <w:name w:val="HTML Preformatted Char"/>
    <w:link w:val="HTMLPreformatted"/>
    <w:uiPriority w:val="99"/>
    <w:rsid w:val="008F1E3B"/>
    <w:rPr>
      <w:rFonts w:ascii="Courier New" w:eastAsia="Times New Roman" w:hAnsi="Courier New" w:cs="Times New Roman"/>
      <w:color w:val="000000"/>
      <w:sz w:val="20"/>
      <w:szCs w:val="20"/>
    </w:rPr>
  </w:style>
  <w:style w:type="paragraph" w:styleId="CommentText">
    <w:name w:val="annotation text"/>
    <w:basedOn w:val="Normal"/>
    <w:link w:val="CommentTextChar"/>
    <w:uiPriority w:val="99"/>
    <w:unhideWhenUsed/>
    <w:rsid w:val="008F1E3B"/>
    <w:pPr>
      <w:spacing w:after="200" w:line="276" w:lineRule="auto"/>
    </w:pPr>
    <w:rPr>
      <w:sz w:val="20"/>
      <w:szCs w:val="20"/>
    </w:rPr>
  </w:style>
  <w:style w:type="character" w:customStyle="1" w:styleId="CommentTextChar">
    <w:name w:val="Comment Text Char"/>
    <w:link w:val="CommentText"/>
    <w:uiPriority w:val="99"/>
    <w:rsid w:val="008F1E3B"/>
    <w:rPr>
      <w:rFonts w:ascii="Calibri" w:eastAsia="Calibri" w:hAnsi="Calibri" w:cs="Times New Roman"/>
      <w:sz w:val="20"/>
      <w:szCs w:val="20"/>
    </w:rPr>
  </w:style>
  <w:style w:type="paragraph" w:styleId="NormalWeb">
    <w:name w:val="Normal (Web)"/>
    <w:basedOn w:val="Normal"/>
    <w:uiPriority w:val="99"/>
    <w:unhideWhenUsed/>
    <w:rsid w:val="008F1E3B"/>
    <w:pPr>
      <w:spacing w:before="100" w:beforeAutospacing="1" w:after="100" w:afterAutospacing="1" w:line="240" w:lineRule="auto"/>
    </w:pPr>
    <w:rPr>
      <w:rFonts w:ascii="Times New Roman" w:eastAsia="Times New Roman" w:hAnsi="Times New Roman"/>
      <w:sz w:val="24"/>
      <w:szCs w:val="24"/>
      <w:lang w:val="ro-RO" w:eastAsia="ro-RO"/>
    </w:rPr>
  </w:style>
  <w:style w:type="paragraph" w:styleId="Title">
    <w:name w:val="Title"/>
    <w:basedOn w:val="Normal"/>
    <w:next w:val="Normal"/>
    <w:link w:val="TitleChar"/>
    <w:uiPriority w:val="10"/>
    <w:qFormat/>
    <w:rsid w:val="008F1E3B"/>
    <w:pPr>
      <w:spacing w:before="240" w:after="60" w:line="276" w:lineRule="auto"/>
      <w:jc w:val="center"/>
      <w:outlineLvl w:val="0"/>
    </w:pPr>
    <w:rPr>
      <w:rFonts w:ascii="Cambria" w:eastAsia="Times New Roman" w:hAnsi="Cambria"/>
      <w:b/>
      <w:bCs/>
      <w:kern w:val="28"/>
      <w:sz w:val="32"/>
      <w:szCs w:val="32"/>
      <w:lang w:val="ro-RO"/>
    </w:rPr>
  </w:style>
  <w:style w:type="character" w:customStyle="1" w:styleId="TitleChar">
    <w:name w:val="Title Char"/>
    <w:link w:val="Title"/>
    <w:uiPriority w:val="10"/>
    <w:rsid w:val="008F1E3B"/>
    <w:rPr>
      <w:rFonts w:ascii="Cambria" w:eastAsia="Times New Roman" w:hAnsi="Cambria" w:cs="Times New Roman"/>
      <w:b/>
      <w:bCs/>
      <w:kern w:val="28"/>
      <w:sz w:val="32"/>
      <w:szCs w:val="32"/>
      <w:lang w:val="ro-RO"/>
    </w:rPr>
  </w:style>
  <w:style w:type="character" w:styleId="Strong">
    <w:name w:val="Strong"/>
    <w:uiPriority w:val="99"/>
    <w:qFormat/>
    <w:rsid w:val="008F1E3B"/>
    <w:rPr>
      <w:b/>
      <w:bCs/>
    </w:rPr>
  </w:style>
  <w:style w:type="character" w:styleId="CommentReference">
    <w:name w:val="annotation reference"/>
    <w:uiPriority w:val="99"/>
    <w:semiHidden/>
    <w:unhideWhenUsed/>
    <w:rsid w:val="008F1E3B"/>
    <w:rPr>
      <w:sz w:val="16"/>
      <w:szCs w:val="16"/>
    </w:rPr>
  </w:style>
  <w:style w:type="character" w:customStyle="1" w:styleId="CommentSubjectChar">
    <w:name w:val="Comment Subject Char"/>
    <w:link w:val="CommentSubject"/>
    <w:uiPriority w:val="99"/>
    <w:semiHidden/>
    <w:rsid w:val="008F1E3B"/>
    <w:rPr>
      <w:rFonts w:ascii="Calibri" w:eastAsia="Calibri" w:hAnsi="Calibri" w:cs="Times New Roman"/>
      <w:b/>
      <w:bCs/>
      <w:sz w:val="20"/>
      <w:szCs w:val="20"/>
      <w:lang w:val="ro-RO"/>
    </w:rPr>
  </w:style>
  <w:style w:type="paragraph" w:styleId="CommentSubject">
    <w:name w:val="annotation subject"/>
    <w:basedOn w:val="CommentText"/>
    <w:next w:val="CommentText"/>
    <w:link w:val="CommentSubjectChar"/>
    <w:uiPriority w:val="99"/>
    <w:semiHidden/>
    <w:unhideWhenUsed/>
    <w:rsid w:val="008F1E3B"/>
    <w:rPr>
      <w:b/>
      <w:bCs/>
      <w:lang w:val="ro-RO"/>
    </w:rPr>
  </w:style>
  <w:style w:type="paragraph" w:styleId="Header">
    <w:name w:val="header"/>
    <w:basedOn w:val="Normal"/>
    <w:link w:val="HeaderChar"/>
    <w:uiPriority w:val="99"/>
    <w:unhideWhenUsed/>
    <w:rsid w:val="008F1E3B"/>
    <w:pPr>
      <w:tabs>
        <w:tab w:val="center" w:pos="4680"/>
        <w:tab w:val="right" w:pos="9360"/>
      </w:tabs>
      <w:spacing w:after="200" w:line="276" w:lineRule="auto"/>
    </w:pPr>
    <w:rPr>
      <w:lang w:val="ro-RO"/>
    </w:rPr>
  </w:style>
  <w:style w:type="character" w:customStyle="1" w:styleId="HeaderChar">
    <w:name w:val="Header Char"/>
    <w:link w:val="Header"/>
    <w:uiPriority w:val="99"/>
    <w:rsid w:val="008F1E3B"/>
    <w:rPr>
      <w:rFonts w:ascii="Calibri" w:eastAsia="Calibri" w:hAnsi="Calibri" w:cs="Times New Roman"/>
      <w:lang w:val="ro-RO"/>
    </w:rPr>
  </w:style>
  <w:style w:type="paragraph" w:styleId="Footer">
    <w:name w:val="footer"/>
    <w:basedOn w:val="Normal"/>
    <w:link w:val="FooterChar"/>
    <w:uiPriority w:val="99"/>
    <w:unhideWhenUsed/>
    <w:rsid w:val="008F1E3B"/>
    <w:pPr>
      <w:tabs>
        <w:tab w:val="center" w:pos="4680"/>
        <w:tab w:val="right" w:pos="9360"/>
      </w:tabs>
      <w:spacing w:after="200" w:line="276" w:lineRule="auto"/>
    </w:pPr>
    <w:rPr>
      <w:lang w:val="ro-RO"/>
    </w:rPr>
  </w:style>
  <w:style w:type="character" w:customStyle="1" w:styleId="FooterChar">
    <w:name w:val="Footer Char"/>
    <w:link w:val="Footer"/>
    <w:uiPriority w:val="99"/>
    <w:rsid w:val="008F1E3B"/>
    <w:rPr>
      <w:rFonts w:ascii="Calibri" w:eastAsia="Calibri" w:hAnsi="Calibri" w:cs="Times New Roman"/>
      <w:lang w:val="ro-RO"/>
    </w:rPr>
  </w:style>
  <w:style w:type="paragraph" w:styleId="NoSpacing">
    <w:name w:val="No Spacing"/>
    <w:uiPriority w:val="1"/>
    <w:qFormat/>
    <w:rsid w:val="008F1E3B"/>
    <w:rPr>
      <w:rFonts w:ascii="Times New Roman" w:hAnsi="Times New Roman"/>
      <w:sz w:val="24"/>
      <w:szCs w:val="24"/>
      <w:lang w:val="ro-RO"/>
    </w:rPr>
  </w:style>
  <w:style w:type="paragraph" w:customStyle="1" w:styleId="Default">
    <w:name w:val="Default"/>
    <w:uiPriority w:val="99"/>
    <w:rsid w:val="008F1E3B"/>
    <w:pPr>
      <w:autoSpaceDE w:val="0"/>
      <w:autoSpaceDN w:val="0"/>
      <w:adjustRightInd w:val="0"/>
    </w:pPr>
    <w:rPr>
      <w:rFonts w:ascii="Times New Roman" w:eastAsia="Times New Roman" w:hAnsi="Times New Roman"/>
      <w:color w:val="000000"/>
      <w:sz w:val="24"/>
      <w:szCs w:val="24"/>
    </w:rPr>
  </w:style>
  <w:style w:type="paragraph" w:styleId="BodyTextIndent">
    <w:name w:val="Body Text Indent"/>
    <w:basedOn w:val="Normal"/>
    <w:link w:val="BodyTextIndentChar"/>
    <w:semiHidden/>
    <w:unhideWhenUsed/>
    <w:rsid w:val="000D5F44"/>
    <w:pPr>
      <w:spacing w:line="240" w:lineRule="auto"/>
      <w:ind w:firstLine="720"/>
      <w:jc w:val="both"/>
    </w:pPr>
    <w:rPr>
      <w:rFonts w:ascii="Times New Roman" w:eastAsia="Times New Roman" w:hAnsi="Times New Roman"/>
      <w:sz w:val="24"/>
      <w:szCs w:val="24"/>
      <w:lang w:val="fr-FR"/>
    </w:rPr>
  </w:style>
  <w:style w:type="character" w:customStyle="1" w:styleId="BodyTextIndentChar">
    <w:name w:val="Body Text Indent Char"/>
    <w:link w:val="BodyTextIndent"/>
    <w:semiHidden/>
    <w:rsid w:val="000D5F44"/>
    <w:rPr>
      <w:rFonts w:ascii="Times New Roman" w:eastAsia="Times New Roman" w:hAnsi="Times New Roman"/>
      <w:sz w:val="24"/>
      <w:szCs w:val="24"/>
      <w:lang w:val="fr-FR"/>
    </w:rPr>
  </w:style>
  <w:style w:type="paragraph" w:styleId="BodyText2">
    <w:name w:val="Body Text 2"/>
    <w:basedOn w:val="Normal"/>
    <w:link w:val="BodyText2Char"/>
    <w:semiHidden/>
    <w:unhideWhenUsed/>
    <w:rsid w:val="000D5F44"/>
    <w:pPr>
      <w:spacing w:line="240" w:lineRule="auto"/>
      <w:jc w:val="both"/>
    </w:pPr>
    <w:rPr>
      <w:rFonts w:ascii="Times New Roman" w:eastAsia="Times New Roman" w:hAnsi="Times New Roman"/>
      <w:sz w:val="24"/>
      <w:szCs w:val="24"/>
      <w:lang w:val="en-GB"/>
    </w:rPr>
  </w:style>
  <w:style w:type="character" w:customStyle="1" w:styleId="BodyText2Char">
    <w:name w:val="Body Text 2 Char"/>
    <w:link w:val="BodyText2"/>
    <w:semiHidden/>
    <w:rsid w:val="000D5F44"/>
    <w:rPr>
      <w:rFonts w:ascii="Times New Roman" w:eastAsia="Times New Roman" w:hAnsi="Times New Roman"/>
      <w:sz w:val="24"/>
      <w:szCs w:val="24"/>
      <w:lang w:val="en-GB"/>
    </w:rPr>
  </w:style>
  <w:style w:type="paragraph" w:styleId="BodyText3">
    <w:name w:val="Body Text 3"/>
    <w:basedOn w:val="Normal"/>
    <w:link w:val="BodyText3Char"/>
    <w:semiHidden/>
    <w:unhideWhenUsed/>
    <w:rsid w:val="000D5F44"/>
    <w:pPr>
      <w:spacing w:line="240" w:lineRule="auto"/>
      <w:jc w:val="both"/>
    </w:pPr>
    <w:rPr>
      <w:rFonts w:ascii="ArialUpR" w:eastAsia="Times New Roman" w:hAnsi="ArialUpR"/>
      <w:sz w:val="24"/>
      <w:szCs w:val="20"/>
    </w:rPr>
  </w:style>
  <w:style w:type="character" w:customStyle="1" w:styleId="BodyText3Char">
    <w:name w:val="Body Text 3 Char"/>
    <w:link w:val="BodyText3"/>
    <w:semiHidden/>
    <w:rsid w:val="000D5F44"/>
    <w:rPr>
      <w:rFonts w:ascii="ArialUpR" w:eastAsia="Times New Roman" w:hAnsi="ArialUpR"/>
      <w:sz w:val="24"/>
    </w:rPr>
  </w:style>
  <w:style w:type="paragraph" w:styleId="BodyText">
    <w:name w:val="Body Text"/>
    <w:basedOn w:val="Normal"/>
    <w:rsid w:val="00AB7748"/>
    <w:pPr>
      <w:spacing w:after="120"/>
    </w:pPr>
  </w:style>
  <w:style w:type="table" w:styleId="TableGrid">
    <w:name w:val="Table Grid"/>
    <w:basedOn w:val="TableNormal"/>
    <w:rsid w:val="00E40736"/>
    <w:rPr>
      <w:rFonts w:ascii="Times New Roman" w:eastAsia="Times New Roman" w:hAnsi="Times New Roman"/>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a">
    <w:name w:val="nota"/>
    <w:uiPriority w:val="99"/>
    <w:rsid w:val="00E40736"/>
    <w:rPr>
      <w:rFonts w:cs="Times New Roman"/>
    </w:rPr>
  </w:style>
  <w:style w:type="character" w:customStyle="1" w:styleId="articol">
    <w:name w:val="articol"/>
    <w:uiPriority w:val="99"/>
    <w:rsid w:val="00E40736"/>
    <w:rPr>
      <w:rFonts w:cs="Times New Roman"/>
    </w:rPr>
  </w:style>
  <w:style w:type="character" w:customStyle="1" w:styleId="alineat">
    <w:name w:val="alineat"/>
    <w:uiPriority w:val="99"/>
    <w:rsid w:val="00E40736"/>
    <w:rPr>
      <w:rFonts w:cs="Times New Roman"/>
    </w:rPr>
  </w:style>
  <w:style w:type="character" w:styleId="FollowedHyperlink">
    <w:name w:val="FollowedHyperlink"/>
    <w:basedOn w:val="DefaultParagraphFont"/>
    <w:uiPriority w:val="99"/>
    <w:semiHidden/>
    <w:unhideWhenUsed/>
    <w:rsid w:val="00EE12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028588">
      <w:bodyDiv w:val="1"/>
      <w:marLeft w:val="0"/>
      <w:marRight w:val="0"/>
      <w:marTop w:val="0"/>
      <w:marBottom w:val="0"/>
      <w:divBdr>
        <w:top w:val="none" w:sz="0" w:space="0" w:color="auto"/>
        <w:left w:val="none" w:sz="0" w:space="0" w:color="auto"/>
        <w:bottom w:val="none" w:sz="0" w:space="0" w:color="auto"/>
        <w:right w:val="none" w:sz="0" w:space="0" w:color="auto"/>
      </w:divBdr>
    </w:div>
    <w:div w:id="105199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23coduri.ro/cauta-in-baza-de-date-coduri-cpv.php?vcodg1=66&amp;vcodg2=665&amp;vcodg3=6651&amp;vcodg4=66516&amp;vcodcpv=66516100-1" TargetMode="External"/><Relationship Id="rId13" Type="http://schemas.openxmlformats.org/officeDocument/2006/relationships/hyperlink" Target="http://www.hidroserv.r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risti.tudor@hidroserv.ro"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ri.docan@hidroserv.r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ilviu.dumitrescu@hidroserv.r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office@hidroserv.ro" TargetMode="External"/><Relationship Id="rId14" Type="http://schemas.openxmlformats.org/officeDocument/2006/relationships/hyperlink" Target="mailto:office@hidroserv.r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182DAB-5C8A-43B0-8499-3C73B29E8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4890</Words>
  <Characters>27875</Characters>
  <Application>Microsoft Office Word</Application>
  <DocSecurity>0</DocSecurity>
  <Lines>232</Lines>
  <Paragraphs>65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32700</CharactersWithSpaces>
  <SharedDoc>false</SharedDoc>
  <HLinks>
    <vt:vector size="24" baseType="variant">
      <vt:variant>
        <vt:i4>393227</vt:i4>
      </vt:variant>
      <vt:variant>
        <vt:i4>9</vt:i4>
      </vt:variant>
      <vt:variant>
        <vt:i4>0</vt:i4>
      </vt:variant>
      <vt:variant>
        <vt:i4>5</vt:i4>
      </vt:variant>
      <vt:variant>
        <vt:lpwstr>http://www.hidroserv.ro/</vt:lpwstr>
      </vt:variant>
      <vt:variant>
        <vt:lpwstr/>
      </vt:variant>
      <vt:variant>
        <vt:i4>393227</vt:i4>
      </vt:variant>
      <vt:variant>
        <vt:i4>6</vt:i4>
      </vt:variant>
      <vt:variant>
        <vt:i4>0</vt:i4>
      </vt:variant>
      <vt:variant>
        <vt:i4>5</vt:i4>
      </vt:variant>
      <vt:variant>
        <vt:lpwstr>http://www.hidroserv.ro/</vt:lpwstr>
      </vt:variant>
      <vt:variant>
        <vt:lpwstr/>
      </vt:variant>
      <vt:variant>
        <vt:i4>2228290</vt:i4>
      </vt:variant>
      <vt:variant>
        <vt:i4>3</vt:i4>
      </vt:variant>
      <vt:variant>
        <vt:i4>0</vt:i4>
      </vt:variant>
      <vt:variant>
        <vt:i4>5</vt:i4>
      </vt:variant>
      <vt:variant>
        <vt:lpwstr>mailto:office.cluj@hidroserv.ro</vt:lpwstr>
      </vt:variant>
      <vt:variant>
        <vt:lpwstr/>
      </vt:variant>
      <vt:variant>
        <vt:i4>3539039</vt:i4>
      </vt:variant>
      <vt:variant>
        <vt:i4>0</vt:i4>
      </vt:variant>
      <vt:variant>
        <vt:i4>0</vt:i4>
      </vt:variant>
      <vt:variant>
        <vt:i4>5</vt:i4>
      </vt:variant>
      <vt:variant>
        <vt:lpwstr>mailto:mircea.dezmirean@hidroserv.ro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MirceaD</dc:creator>
  <cp:lastModifiedBy>Docan Meri</cp:lastModifiedBy>
  <cp:revision>5</cp:revision>
  <cp:lastPrinted>2018-10-01T06:54:00Z</cp:lastPrinted>
  <dcterms:created xsi:type="dcterms:W3CDTF">2018-10-11T09:29:00Z</dcterms:created>
  <dcterms:modified xsi:type="dcterms:W3CDTF">2018-10-11T10:14:00Z</dcterms:modified>
</cp:coreProperties>
</file>